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568FE" w14:textId="05394EA6" w:rsidR="0052121A" w:rsidRPr="0052121A" w:rsidRDefault="00834E0C" w:rsidP="0052121A">
      <w:pPr>
        <w:tabs>
          <w:tab w:val="left" w:pos="14415"/>
        </w:tabs>
        <w:spacing w:before="1200" w:after="400"/>
        <w:rPr>
          <w:rFonts w:eastAsia="MS PGothic" w:cs="Arial"/>
          <w:bCs/>
          <w:color w:val="FFFFFF"/>
          <w:sz w:val="40"/>
          <w:szCs w:val="40"/>
        </w:rPr>
      </w:pPr>
      <w:r w:rsidRPr="0052121A">
        <w:rPr>
          <w:rFonts w:eastAsia="MS PGothic" w:cs="Arial"/>
          <w:b/>
          <w:noProof/>
          <w:color w:val="FFFFFF"/>
          <w:sz w:val="64"/>
          <w:szCs w:val="72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D2ED184" wp14:editId="142FC600">
                <wp:simplePos x="0" y="0"/>
                <wp:positionH relativeFrom="column">
                  <wp:posOffset>-940408</wp:posOffset>
                </wp:positionH>
                <wp:positionV relativeFrom="paragraph">
                  <wp:posOffset>136525</wp:posOffset>
                </wp:positionV>
                <wp:extent cx="10782300" cy="11620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116205"/>
                        </a:xfrm>
                        <a:prstGeom prst="rect">
                          <a:avLst/>
                        </a:prstGeom>
                        <a:solidFill>
                          <a:srgbClr val="AE247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A08CB" w14:textId="77777777" w:rsidR="0052121A" w:rsidRDefault="0052121A" w:rsidP="0052121A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ED184" id="Rectangle 1" o:spid="_x0000_s1026" style="position:absolute;margin-left:-74.05pt;margin-top:10.75pt;width:849pt;height:9.1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" fillcolor="#ae2473" stroked="f" strokeweight="1pt">
                <v:textbox>
                  <w:txbxContent>
                    <w:p w14:paraId="079A08CB" w14:textId="77777777" w:rsidR="0052121A" w:rsidRDefault="0052121A" w:rsidP="0052121A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52121A">
        <w:rPr>
          <w:rFonts w:eastAsia="MS PGothic" w:cs="Arial"/>
          <w:b/>
          <w:noProof/>
          <w:color w:val="FFFFFF"/>
          <w:sz w:val="64"/>
          <w:szCs w:val="72"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51AC1C02" wp14:editId="07CBB850">
                <wp:simplePos x="0" y="0"/>
                <wp:positionH relativeFrom="column">
                  <wp:posOffset>-916711</wp:posOffset>
                </wp:positionH>
                <wp:positionV relativeFrom="paragraph">
                  <wp:posOffset>169194</wp:posOffset>
                </wp:positionV>
                <wp:extent cx="10733405" cy="1518285"/>
                <wp:effectExtent l="0" t="0" r="0" b="57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3405" cy="1518285"/>
                          <a:chOff x="-527577" y="233464"/>
                          <a:chExt cx="10734568" cy="1520826"/>
                        </a:xfrm>
                      </wpg:grpSpPr>
                      <wps:wsp>
                        <wps:cNvPr id="17" name="Triangle 17"/>
                        <wps:cNvSpPr/>
                        <wps:spPr>
                          <a:xfrm rot="10800000">
                            <a:off x="219094" y="1538986"/>
                            <a:ext cx="584718" cy="215304"/>
                          </a:xfrm>
                          <a:prstGeom prst="triangle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-527577" y="233464"/>
                            <a:ext cx="10734568" cy="1304981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00CBBA" w14:textId="77777777" w:rsidR="0052121A" w:rsidRDefault="0052121A" w:rsidP="0052121A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C1C02" id="Group 15" o:spid="_x0000_s1027" style="position:absolute;margin-left:-72.2pt;margin-top:13.3pt;width:845.15pt;height:119.55pt;z-index:-251763712;mso-width-relative:margin;mso-height-relative:margin" coordorigin="-5275,2334" coordsize="107345,1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17" o:spid="_x0000_s1028" type="#_x0000_t5" style="position:absolute;left:2190;top:15389;width:5848;height:215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" fillcolor="#005eb8" stroked="f" strokeweight="1pt"/>
                <v:rect id="Rectangle 16" o:spid="_x0000_s1029" style="position:absolute;left:-5275;top:2334;width:107344;height:1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" fillcolor="#005eb8" stroked="f" strokeweight="1pt">
                  <v:textbox>
                    <w:txbxContent>
                      <w:p w14:paraId="3800CBBA" w14:textId="77777777" w:rsidR="0052121A" w:rsidRDefault="0052121A" w:rsidP="0052121A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1601A" w:rsidRPr="0052121A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546624" behindDoc="1" locked="0" layoutInCell="1" allowOverlap="1" wp14:anchorId="6A613C2A" wp14:editId="2D6A9795">
            <wp:simplePos x="0" y="0"/>
            <wp:positionH relativeFrom="column">
              <wp:posOffset>-874395</wp:posOffset>
            </wp:positionH>
            <wp:positionV relativeFrom="paragraph">
              <wp:posOffset>1323772</wp:posOffset>
            </wp:positionV>
            <wp:extent cx="3743325" cy="3141980"/>
            <wp:effectExtent l="0" t="0" r="9525" b="1270"/>
            <wp:wrapNone/>
            <wp:docPr id="5" name="Picture 5" descr="A picture containing person, indoor, wall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, wall, stand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01A" w:rsidRPr="0052121A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548672" behindDoc="1" locked="0" layoutInCell="1" allowOverlap="1" wp14:anchorId="6CFD5C7D" wp14:editId="6D45F5D7">
            <wp:simplePos x="0" y="0"/>
            <wp:positionH relativeFrom="column">
              <wp:posOffset>2868930</wp:posOffset>
            </wp:positionH>
            <wp:positionV relativeFrom="paragraph">
              <wp:posOffset>1438707</wp:posOffset>
            </wp:positionV>
            <wp:extent cx="4333875" cy="2879725"/>
            <wp:effectExtent l="0" t="0" r="9525" b="0"/>
            <wp:wrapNone/>
            <wp:docPr id="6" name="Picture 6" descr="A picture containing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PT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1A" w:rsidRPr="0052121A">
        <w:rPr>
          <w:rFonts w:eastAsia="MS PGothic" w:cs="Arial"/>
          <w:b/>
          <w:noProof/>
          <w:color w:val="AE2473"/>
          <w:sz w:val="64"/>
          <w:szCs w:val="72"/>
        </w:rPr>
        <w:drawing>
          <wp:anchor distT="0" distB="0" distL="114300" distR="114300" simplePos="0" relativeHeight="251550720" behindDoc="1" locked="0" layoutInCell="1" allowOverlap="1" wp14:anchorId="78E8047F" wp14:editId="2FF52CCC">
            <wp:simplePos x="0" y="0"/>
            <wp:positionH relativeFrom="column">
              <wp:posOffset>7202805</wp:posOffset>
            </wp:positionH>
            <wp:positionV relativeFrom="paragraph">
              <wp:posOffset>1403553</wp:posOffset>
            </wp:positionV>
            <wp:extent cx="3185160" cy="2873375"/>
            <wp:effectExtent l="0" t="0" r="0" b="3175"/>
            <wp:wrapNone/>
            <wp:docPr id="8" name="Picture 5" descr="A picture containing person, indoor, des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0C2814-CCA9-414A-8DF6-42A726E7D6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F0C2814-CCA9-414A-8DF6-42A726E7D6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6" t="1205" r="11238" b="-243"/>
                    <a:stretch/>
                  </pic:blipFill>
                  <pic:spPr bwMode="auto">
                    <a:xfrm>
                      <a:off x="0" y="0"/>
                      <a:ext cx="3185160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1A" w:rsidRPr="0052121A">
        <w:rPr>
          <w:rFonts w:eastAsia="MS PGothic" w:cs="Arial"/>
          <w:bCs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577344" behindDoc="0" locked="0" layoutInCell="1" allowOverlap="1" wp14:anchorId="61EF7B26" wp14:editId="6BC452F7">
                <wp:simplePos x="0" y="0"/>
                <wp:positionH relativeFrom="column">
                  <wp:posOffset>-567690</wp:posOffset>
                </wp:positionH>
                <wp:positionV relativeFrom="paragraph">
                  <wp:posOffset>359613</wp:posOffset>
                </wp:positionV>
                <wp:extent cx="10541000" cy="10191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2315A" w14:textId="2189FFB6" w:rsidR="00B1601A" w:rsidRDefault="00B1601A" w:rsidP="0052121A">
                            <w:pP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B1601A"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 xml:space="preserve">Readiness for Advanced Practice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2022/23</w:t>
                            </w:r>
                          </w:p>
                          <w:p w14:paraId="119476B0" w14:textId="70526993" w:rsidR="0052121A" w:rsidRDefault="00B1601A" w:rsidP="00B1601A">
                            <w:r w:rsidRPr="00B1601A">
                              <w:rPr>
                                <w:rFonts w:cs="Arial"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Integrated Care System (ICS)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F7B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44.7pt;margin-top:28.3pt;width:830pt;height:80.25pt;z-index: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" filled="f" stroked="f">
                <v:textbox>
                  <w:txbxContent>
                    <w:p w14:paraId="1682315A" w14:textId="2189FFB6" w:rsidR="00B1601A" w:rsidRDefault="00B1601A" w:rsidP="0052121A">
                      <w:pPr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B1601A"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  <w:t xml:space="preserve">Readiness for Advanced Practice </w:t>
                      </w:r>
                      <w:r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  <w:t>2022/23</w:t>
                      </w:r>
                    </w:p>
                    <w:p w14:paraId="119476B0" w14:textId="70526993" w:rsidR="0052121A" w:rsidRDefault="00B1601A" w:rsidP="00B1601A">
                      <w:r w:rsidRPr="00B1601A">
                        <w:rPr>
                          <w:rFonts w:cs="Arial"/>
                          <w:bCs/>
                          <w:color w:val="FFFFFF"/>
                          <w:sz w:val="44"/>
                          <w:szCs w:val="44"/>
                        </w:rPr>
                        <w:t>Integrated Care System (ICS)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121A" w:rsidRPr="0052121A">
        <w:rPr>
          <w:rFonts w:eastAsia="MS PGothic" w:cs="Arial"/>
          <w:bCs/>
          <w:color w:val="FFFFFF"/>
          <w:sz w:val="40"/>
          <w:szCs w:val="40"/>
        </w:rPr>
        <w:tab/>
      </w:r>
    </w:p>
    <w:p w14:paraId="382981EF" w14:textId="77777777" w:rsidR="0052121A" w:rsidRPr="0052121A" w:rsidRDefault="0052121A" w:rsidP="0052121A">
      <w:pPr>
        <w:tabs>
          <w:tab w:val="left" w:pos="6240"/>
        </w:tabs>
        <w:rPr>
          <w:rFonts w:eastAsia="MS PGothic" w:cs="Arial"/>
          <w:color w:val="324043"/>
        </w:rPr>
      </w:pPr>
    </w:p>
    <w:p w14:paraId="2B6A875D" w14:textId="77777777" w:rsidR="0052121A" w:rsidRPr="0052121A" w:rsidRDefault="0052121A" w:rsidP="0052121A">
      <w:pPr>
        <w:rPr>
          <w:rFonts w:eastAsia="MS PGothic" w:cs="Arial"/>
          <w:color w:val="324043"/>
        </w:rPr>
      </w:pPr>
    </w:p>
    <w:p w14:paraId="30D7D6F3" w14:textId="77777777" w:rsidR="0052121A" w:rsidRPr="0052121A" w:rsidRDefault="0052121A" w:rsidP="0052121A">
      <w:pPr>
        <w:rPr>
          <w:rFonts w:eastAsia="MS PGothic" w:cs="Arial"/>
          <w:color w:val="324043"/>
        </w:rPr>
      </w:pPr>
    </w:p>
    <w:p w14:paraId="635DEBC9" w14:textId="77777777" w:rsidR="0052121A" w:rsidRPr="0052121A" w:rsidRDefault="0052121A" w:rsidP="0052121A">
      <w:pPr>
        <w:rPr>
          <w:rFonts w:eastAsia="MS PGothic" w:cs="Arial"/>
          <w:color w:val="324043"/>
        </w:rPr>
      </w:pPr>
    </w:p>
    <w:p w14:paraId="252B711D" w14:textId="77777777" w:rsidR="0052121A" w:rsidRPr="0052121A" w:rsidRDefault="0052121A" w:rsidP="0052121A">
      <w:pPr>
        <w:rPr>
          <w:rFonts w:eastAsia="MS PGothic" w:cs="Arial"/>
          <w:color w:val="324043"/>
        </w:rPr>
      </w:pPr>
    </w:p>
    <w:p w14:paraId="0E9F1904" w14:textId="77777777" w:rsidR="0052121A" w:rsidRPr="0052121A" w:rsidRDefault="0052121A" w:rsidP="0052121A">
      <w:pPr>
        <w:rPr>
          <w:rFonts w:eastAsia="MS PGothic" w:cs="Arial"/>
          <w:color w:val="324043"/>
        </w:rPr>
      </w:pPr>
    </w:p>
    <w:p w14:paraId="088F59C4" w14:textId="77777777" w:rsidR="0052121A" w:rsidRPr="0052121A" w:rsidRDefault="0052121A" w:rsidP="0052121A">
      <w:pPr>
        <w:rPr>
          <w:rFonts w:eastAsia="MS PGothic" w:cs="Arial"/>
          <w:color w:val="324043"/>
        </w:rPr>
      </w:pPr>
    </w:p>
    <w:p w14:paraId="7E73673A" w14:textId="77777777" w:rsidR="0052121A" w:rsidRPr="0052121A" w:rsidRDefault="0052121A" w:rsidP="0052121A">
      <w:pPr>
        <w:rPr>
          <w:rFonts w:eastAsia="MS PGothic" w:cs="Arial"/>
          <w:color w:val="324043"/>
        </w:rPr>
      </w:pPr>
      <w:r w:rsidRPr="0052121A">
        <w:rPr>
          <w:rFonts w:eastAsia="MS PGothic" w:cs="Arial"/>
          <w:noProof/>
          <w:color w:val="324043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43491DF7" wp14:editId="65AFCB29">
                <wp:simplePos x="0" y="0"/>
                <wp:positionH relativeFrom="column">
                  <wp:posOffset>-942772</wp:posOffset>
                </wp:positionH>
                <wp:positionV relativeFrom="paragraph">
                  <wp:posOffset>228600</wp:posOffset>
                </wp:positionV>
                <wp:extent cx="10734675" cy="17145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675" cy="171450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F6AC0" id="Rectangle 4" o:spid="_x0000_s1026" style="position:absolute;margin-left:-74.25pt;margin-top:18pt;width:845.25pt;height:13.5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" fillcolor="#41b6e6" stroked="f" strokeweight=".5pt"/>
            </w:pict>
          </mc:Fallback>
        </mc:AlternateContent>
      </w:r>
    </w:p>
    <w:p w14:paraId="2C4C10A9" w14:textId="77777777" w:rsidR="0052121A" w:rsidRPr="0052121A" w:rsidRDefault="0052121A" w:rsidP="0052121A">
      <w:pPr>
        <w:rPr>
          <w:rFonts w:eastAsia="MS PGothic" w:cs="Arial"/>
          <w:color w:val="324043"/>
        </w:rPr>
      </w:pPr>
      <w:r w:rsidRPr="0052121A">
        <w:rPr>
          <w:rFonts w:eastAsia="MS PGothic" w:cs="Arial"/>
          <w:noProof/>
          <w:color w:val="324043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56C76AB9" wp14:editId="2411C06F">
                <wp:simplePos x="0" y="0"/>
                <wp:positionH relativeFrom="column">
                  <wp:posOffset>-932383</wp:posOffset>
                </wp:positionH>
                <wp:positionV relativeFrom="paragraph">
                  <wp:posOffset>224790</wp:posOffset>
                </wp:positionV>
                <wp:extent cx="10734675" cy="17272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675" cy="172720"/>
                        </a:xfrm>
                        <a:prstGeom prst="rect">
                          <a:avLst/>
                        </a:prstGeom>
                        <a:solidFill>
                          <a:srgbClr val="00A9CE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34D84" id="Rectangle 7" o:spid="_x0000_s1026" style="position:absolute;margin-left:-73.4pt;margin-top:17.7pt;width:845.25pt;height:13.6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" fillcolor="#00a9ce" stroked="f" strokeweight=".5pt"/>
            </w:pict>
          </mc:Fallback>
        </mc:AlternateContent>
      </w:r>
    </w:p>
    <w:p w14:paraId="7D27EF25" w14:textId="77777777" w:rsidR="0052121A" w:rsidRPr="0052121A" w:rsidRDefault="0052121A" w:rsidP="0052121A">
      <w:pPr>
        <w:rPr>
          <w:rFonts w:eastAsia="MS PGothic" w:cs="Arial"/>
          <w:color w:val="324043"/>
        </w:rPr>
      </w:pPr>
    </w:p>
    <w:p w14:paraId="554BE117" w14:textId="00E947AE" w:rsidR="00477616" w:rsidRPr="00477616" w:rsidRDefault="0052121A" w:rsidP="00533E6D">
      <w:pPr>
        <w:rPr>
          <w:rFonts w:eastAsia="MS PGothic" w:cs="Arial"/>
          <w:color w:val="324043"/>
        </w:rPr>
        <w:sectPr w:rsidR="00477616" w:rsidRPr="00477616" w:rsidSect="00477616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40" w:h="11900" w:orient="landscape"/>
          <w:pgMar w:top="851" w:right="1134" w:bottom="851" w:left="1413" w:header="567" w:footer="567" w:gutter="0"/>
          <w:cols w:num="2" w:space="708"/>
          <w:docGrid w:linePitch="360"/>
        </w:sectPr>
      </w:pPr>
      <w:r w:rsidRPr="0052121A">
        <w:rPr>
          <w:rFonts w:eastAsia="MS PGothic" w:cs="Arial"/>
          <w:noProof/>
          <w:color w:val="324043"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49F8EEB" wp14:editId="58102250">
                <wp:simplePos x="0" y="0"/>
                <wp:positionH relativeFrom="column">
                  <wp:posOffset>-48895</wp:posOffset>
                </wp:positionH>
                <wp:positionV relativeFrom="paragraph">
                  <wp:posOffset>168275</wp:posOffset>
                </wp:positionV>
                <wp:extent cx="6487795" cy="47625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79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16="http://schemas.microsoft.com/office/drawing/2014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B5018D5" w14:textId="77777777" w:rsidR="0052121A" w:rsidRPr="0052121A" w:rsidRDefault="0052121A" w:rsidP="0052121A">
                            <w:pPr>
                              <w:rPr>
                                <w:b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52121A">
                              <w:rPr>
                                <w:b/>
                                <w:color w:val="005EB8"/>
                                <w:sz w:val="32"/>
                                <w:szCs w:val="32"/>
                              </w:rPr>
                              <w:t xml:space="preserve">HEE South West Faculty of Advancing Practice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F8EEB" id="Text Box 10" o:spid="_x0000_s1031" type="#_x0000_t202" style="position:absolute;margin-left:-3.85pt;margin-top:13.25pt;width:510.85pt;height:37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" filled="f" stroked="f">
                <v:textbox>
                  <w:txbxContent>
                    <w:p w14:paraId="3B5018D5" w14:textId="77777777" w:rsidR="0052121A" w:rsidRPr="0052121A" w:rsidRDefault="0052121A" w:rsidP="0052121A">
                      <w:pPr>
                        <w:rPr>
                          <w:b/>
                          <w:color w:val="005EB8"/>
                          <w:sz w:val="32"/>
                          <w:szCs w:val="32"/>
                        </w:rPr>
                      </w:pPr>
                      <w:r w:rsidRPr="0052121A">
                        <w:rPr>
                          <w:b/>
                          <w:color w:val="005EB8"/>
                          <w:sz w:val="32"/>
                          <w:szCs w:val="32"/>
                        </w:rPr>
                        <w:t xml:space="preserve">HEE South West Faculty of Advancing Practice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Toc89943603"/>
    </w:p>
    <w:bookmarkEnd w:id="0"/>
    <w:p w14:paraId="0D2C2B48" w14:textId="505AA12F" w:rsidR="006E1C30" w:rsidRDefault="006E1C30" w:rsidP="00C533A1">
      <w:pPr>
        <w:pStyle w:val="Heading1"/>
        <w:rPr>
          <w:lang w:eastAsia="en-GB"/>
        </w:rPr>
      </w:pPr>
      <w:r w:rsidRPr="006E1C30">
        <w:rPr>
          <w:lang w:eastAsia="en-GB"/>
        </w:rPr>
        <w:lastRenderedPageBreak/>
        <w:t xml:space="preserve">Is my </w:t>
      </w:r>
      <w:r>
        <w:rPr>
          <w:lang w:eastAsia="en-GB"/>
        </w:rPr>
        <w:t xml:space="preserve">ICS </w:t>
      </w:r>
      <w:r w:rsidRPr="006E1C30">
        <w:rPr>
          <w:lang w:eastAsia="en-GB"/>
        </w:rPr>
        <w:t>ready to implement and support Advanced</w:t>
      </w:r>
      <w:r w:rsidR="00394CF5">
        <w:rPr>
          <w:lang w:eastAsia="en-GB"/>
        </w:rPr>
        <w:t xml:space="preserve"> </w:t>
      </w:r>
      <w:r w:rsidRPr="006E1C30">
        <w:rPr>
          <w:lang w:eastAsia="en-GB"/>
        </w:rPr>
        <w:t>Practice? </w:t>
      </w:r>
    </w:p>
    <w:p w14:paraId="1380B914" w14:textId="651BAE76" w:rsidR="0050211B" w:rsidRPr="005C2EB2" w:rsidRDefault="00E87ED2" w:rsidP="00A425FC">
      <w:pPr>
        <w:pStyle w:val="ListParagraph"/>
        <w:numPr>
          <w:ilvl w:val="0"/>
          <w:numId w:val="5"/>
        </w:numPr>
        <w:rPr>
          <w:color w:val="324043"/>
          <w:lang w:eastAsia="en-GB"/>
        </w:rPr>
      </w:pPr>
      <w:r w:rsidRPr="005C2EB2">
        <w:rPr>
          <w:rFonts w:eastAsiaTheme="majorEastAsia" w:cs="Arial"/>
          <w:b/>
          <w:bCs/>
          <w:noProof/>
          <w:color w:val="324043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05EA2FD5" wp14:editId="3558A6FA">
                <wp:simplePos x="0" y="0"/>
                <wp:positionH relativeFrom="column">
                  <wp:posOffset>3706238</wp:posOffset>
                </wp:positionH>
                <wp:positionV relativeFrom="paragraph">
                  <wp:posOffset>80240</wp:posOffset>
                </wp:positionV>
                <wp:extent cx="5082540" cy="237490"/>
                <wp:effectExtent l="0" t="0" r="3810" b="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540" cy="237490"/>
                          <a:chOff x="0" y="0"/>
                          <a:chExt cx="4376420" cy="237740"/>
                        </a:xfrm>
                      </wpg:grpSpPr>
                      <wps:wsp>
                        <wps:cNvPr id="260" name="Rectangle 260"/>
                        <wps:cNvSpPr/>
                        <wps:spPr>
                          <a:xfrm>
                            <a:off x="0" y="0"/>
                            <a:ext cx="4376420" cy="114935"/>
                          </a:xfrm>
                          <a:prstGeom prst="rect">
                            <a:avLst/>
                          </a:prstGeom>
                          <a:solidFill>
                            <a:srgbClr val="41B6E6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0" y="109470"/>
                            <a:ext cx="4376420" cy="128270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6B3226" id="Group 259" o:spid="_x0000_s1026" style="position:absolute;margin-left:291.85pt;margin-top:6.3pt;width:400.2pt;height:18.7pt;z-index:251602944;mso-width-relative:margin" coordsize="43764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">
                <v:rect id="Rectangle 260" o:spid="_x0000_s1027" style="position:absolute;width:43764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" fillcolor="#41b6e6" stroked="f" strokeweight=".5pt"/>
                <v:rect id="Rectangle 261" o:spid="_x0000_s1028" style="position:absolute;top:1094;width:43764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" fillcolor="#00a9ce" stroked="f" strokeweight=".5pt"/>
              </v:group>
            </w:pict>
          </mc:Fallback>
        </mc:AlternateContent>
      </w:r>
      <w:r w:rsidRPr="005C2EB2">
        <w:rPr>
          <w:rFonts w:eastAsia="Times New Roman" w:cs="Arial"/>
          <w:noProof/>
          <w:color w:val="324043"/>
          <w:lang w:eastAsia="en-GB"/>
        </w:rPr>
        <w:drawing>
          <wp:anchor distT="0" distB="0" distL="114300" distR="114300" simplePos="0" relativeHeight="251574272" behindDoc="0" locked="0" layoutInCell="1" allowOverlap="1" wp14:anchorId="7DA9AF46" wp14:editId="29688DA1">
            <wp:simplePos x="0" y="0"/>
            <wp:positionH relativeFrom="column">
              <wp:posOffset>3705860</wp:posOffset>
            </wp:positionH>
            <wp:positionV relativeFrom="paragraph">
              <wp:posOffset>118745</wp:posOffset>
            </wp:positionV>
            <wp:extent cx="5082540" cy="4727575"/>
            <wp:effectExtent l="0" t="0" r="3810" b="0"/>
            <wp:wrapSquare wrapText="bothSides"/>
            <wp:docPr id="60" name="Picture 60" descr="A picture containing person, stand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person, standing, indoor&#10;&#10;Description automatically generated"/>
                    <pic:cNvPicPr/>
                  </pic:nvPicPr>
                  <pic:blipFill rotWithShape="1">
                    <a:blip r:embed="rId19"/>
                    <a:srcRect l="22843" t="1" r="6059" b="816"/>
                    <a:stretch/>
                  </pic:blipFill>
                  <pic:spPr bwMode="auto">
                    <a:xfrm>
                      <a:off x="0" y="0"/>
                      <a:ext cx="5082540" cy="472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11B" w:rsidRPr="005C2EB2">
        <w:rPr>
          <w:color w:val="324043"/>
          <w:lang w:eastAsia="en-GB"/>
        </w:rPr>
        <w:t xml:space="preserve">Integrated Care System (ICS) </w:t>
      </w:r>
    </w:p>
    <w:p w14:paraId="5B390EC7" w14:textId="5BA3998C" w:rsidR="0050211B" w:rsidRDefault="0050211B" w:rsidP="00A425FC">
      <w:pPr>
        <w:pStyle w:val="ListParagraph"/>
        <w:numPr>
          <w:ilvl w:val="0"/>
          <w:numId w:val="5"/>
        </w:numPr>
        <w:rPr>
          <w:color w:val="324043"/>
          <w:lang w:eastAsia="en-GB"/>
        </w:rPr>
      </w:pPr>
      <w:r w:rsidRPr="005C2EB2">
        <w:rPr>
          <w:color w:val="324043"/>
          <w:lang w:eastAsia="en-GB"/>
        </w:rPr>
        <w:t>Advanced Practice (AP)</w:t>
      </w:r>
    </w:p>
    <w:p w14:paraId="7285301C" w14:textId="3950A020" w:rsidR="006E1C30" w:rsidRPr="005C2EB2" w:rsidRDefault="006E1C30" w:rsidP="00A425FC">
      <w:pPr>
        <w:rPr>
          <w:rFonts w:ascii="Segoe UI" w:eastAsia="Times New Roman" w:hAnsi="Segoe UI" w:cs="Segoe UI"/>
          <w:color w:val="324043"/>
          <w:sz w:val="18"/>
          <w:szCs w:val="18"/>
          <w:lang w:eastAsia="en-GB"/>
        </w:rPr>
      </w:pPr>
      <w:r w:rsidRPr="005C2EB2">
        <w:rPr>
          <w:rFonts w:eastAsia="Times New Roman" w:cs="Arial"/>
          <w:color w:val="324043"/>
          <w:sz w:val="28"/>
          <w:szCs w:val="28"/>
          <w:lang w:eastAsia="en-GB"/>
        </w:rPr>
        <w:t> </w:t>
      </w:r>
    </w:p>
    <w:p w14:paraId="77DCA2EF" w14:textId="77777777" w:rsidR="00A05510" w:rsidRPr="005C2EB2" w:rsidRDefault="006E1C30" w:rsidP="00A425FC">
      <w:pPr>
        <w:rPr>
          <w:rFonts w:eastAsia="Times New Roman" w:cs="Arial"/>
          <w:color w:val="324043"/>
          <w:lang w:eastAsia="en-GB"/>
        </w:rPr>
      </w:pPr>
      <w:r w:rsidRPr="005C2EB2">
        <w:rPr>
          <w:rFonts w:eastAsia="Times New Roman" w:cs="Arial"/>
          <w:color w:val="324043"/>
          <w:lang w:eastAsia="en-GB"/>
        </w:rPr>
        <w:t xml:space="preserve">Many Integrated Care Systems and employers have requested support with the development of advanced practice roles. </w:t>
      </w:r>
    </w:p>
    <w:p w14:paraId="1A48AA69" w14:textId="77777777" w:rsidR="00A05510" w:rsidRPr="005C2EB2" w:rsidRDefault="00A05510" w:rsidP="00A425FC">
      <w:pPr>
        <w:rPr>
          <w:rFonts w:eastAsia="Times New Roman" w:cs="Arial"/>
          <w:color w:val="324043"/>
          <w:lang w:eastAsia="en-GB"/>
        </w:rPr>
      </w:pPr>
    </w:p>
    <w:p w14:paraId="21C8C85A" w14:textId="6663B5F7" w:rsidR="006E1C30" w:rsidRPr="005C2EB2" w:rsidRDefault="006E1C30" w:rsidP="00A425FC">
      <w:pPr>
        <w:rPr>
          <w:rFonts w:eastAsia="Times New Roman" w:cs="Arial"/>
          <w:color w:val="324043"/>
          <w:lang w:eastAsia="en-GB"/>
        </w:rPr>
      </w:pPr>
      <w:r w:rsidRPr="005C2EB2">
        <w:rPr>
          <w:rFonts w:eastAsia="Times New Roman" w:cs="Arial"/>
          <w:color w:val="324043"/>
          <w:lang w:eastAsia="en-GB"/>
        </w:rPr>
        <w:t>This </w:t>
      </w:r>
      <w:r w:rsidRPr="005C2EB2">
        <w:rPr>
          <w:rFonts w:eastAsia="Times New Roman" w:cs="Arial"/>
          <w:b/>
          <w:bCs/>
          <w:color w:val="324043"/>
          <w:lang w:eastAsia="en-GB"/>
        </w:rPr>
        <w:t>Readiness for AP Checklist</w:t>
      </w:r>
      <w:r w:rsidRPr="005C2EB2">
        <w:rPr>
          <w:rFonts w:eastAsia="Times New Roman" w:cs="Arial"/>
          <w:color w:val="324043"/>
          <w:lang w:eastAsia="en-GB"/>
        </w:rPr>
        <w:t xml:space="preserve"> has been developed for employers to self-assess their readiness for advanced practice and to identify possible next steps. </w:t>
      </w:r>
    </w:p>
    <w:p w14:paraId="64D68194" w14:textId="77777777" w:rsidR="00A05510" w:rsidRDefault="00A05510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4E4E323B" w14:textId="03C3B040" w:rsidR="00A05510" w:rsidRDefault="00A05510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533D080D" w14:textId="77777777" w:rsidR="006E1C30" w:rsidRDefault="006E1C30" w:rsidP="006E1C30">
      <w:pPr>
        <w:shd w:val="clear" w:color="auto" w:fill="F9FDFF"/>
        <w:jc w:val="both"/>
        <w:textAlignment w:val="baseline"/>
        <w:rPr>
          <w:rFonts w:eastAsia="Times New Roman" w:cs="Arial"/>
          <w:color w:val="404040"/>
          <w:lang w:eastAsia="en-GB"/>
        </w:rPr>
      </w:pPr>
    </w:p>
    <w:p w14:paraId="4E5BB1F0" w14:textId="77777777" w:rsidR="00E7203E" w:rsidRDefault="00E7203E" w:rsidP="00E7203E">
      <w:pPr>
        <w:pStyle w:val="Heading2"/>
        <w:rPr>
          <w:lang w:eastAsia="en-GB"/>
        </w:rPr>
      </w:pPr>
    </w:p>
    <w:p w14:paraId="7F9D99AE" w14:textId="548BED0E" w:rsidR="007516DB" w:rsidRPr="007516DB" w:rsidRDefault="007516DB" w:rsidP="007516DB">
      <w:pPr>
        <w:tabs>
          <w:tab w:val="left" w:pos="1593"/>
        </w:tabs>
        <w:rPr>
          <w:lang w:eastAsia="en-GB"/>
        </w:rPr>
      </w:pPr>
      <w:r>
        <w:rPr>
          <w:lang w:eastAsia="en-GB"/>
        </w:rPr>
        <w:tab/>
      </w:r>
    </w:p>
    <w:p w14:paraId="0A88F59A" w14:textId="075AA6AA" w:rsidR="00E734E6" w:rsidRPr="007516DB" w:rsidRDefault="007516DB" w:rsidP="007516DB">
      <w:pPr>
        <w:tabs>
          <w:tab w:val="left" w:pos="1593"/>
        </w:tabs>
        <w:rPr>
          <w:lang w:eastAsia="en-GB"/>
        </w:rPr>
        <w:sectPr w:rsidR="00E734E6" w:rsidRPr="007516DB" w:rsidSect="00002C5A">
          <w:headerReference w:type="default" r:id="rId20"/>
          <w:footerReference w:type="default" r:id="rId21"/>
          <w:pgSz w:w="16840" w:h="11900" w:orient="landscape"/>
          <w:pgMar w:top="1440" w:right="1440" w:bottom="1440" w:left="1440" w:header="567" w:footer="113" w:gutter="0"/>
          <w:cols w:space="708"/>
          <w:docGrid w:linePitch="360"/>
        </w:sectPr>
      </w:pPr>
      <w:r>
        <w:rPr>
          <w:lang w:eastAsia="en-GB"/>
        </w:rPr>
        <w:tab/>
      </w:r>
    </w:p>
    <w:p w14:paraId="3E815AB0" w14:textId="7B2A13AE" w:rsidR="00533E6D" w:rsidRPr="00E87ED2" w:rsidRDefault="00533E6D" w:rsidP="00E87ED2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The Checklist </w:t>
      </w:r>
    </w:p>
    <w:p w14:paraId="08C44305" w14:textId="1E8FFE1B" w:rsidR="005235BB" w:rsidRPr="004173B4" w:rsidRDefault="006E1C30" w:rsidP="00A425FC">
      <w:pPr>
        <w:rPr>
          <w:rFonts w:eastAsia="Times New Roman" w:cs="Arial"/>
          <w:color w:val="404040"/>
          <w:lang w:eastAsia="en-GB"/>
        </w:rPr>
      </w:pPr>
      <w:r w:rsidRPr="004173B4">
        <w:rPr>
          <w:rFonts w:eastAsia="Times New Roman" w:cs="Arial"/>
          <w:color w:val="404040"/>
          <w:lang w:eastAsia="en-GB"/>
        </w:rPr>
        <w:t>The checklist is based on the key principles of the </w:t>
      </w:r>
      <w:hyperlink r:id="rId22" w:tgtFrame="_blank" w:history="1">
        <w:r w:rsidRPr="004173B4">
          <w:rPr>
            <w:rFonts w:eastAsia="Times New Roman" w:cs="Arial"/>
            <w:color w:val="0070C0"/>
            <w:u w:val="single"/>
            <w:lang w:eastAsia="en-GB"/>
          </w:rPr>
          <w:t>Multi-professional framework for Advanced Clinical Practice in England</w:t>
        </w:r>
        <w:r w:rsidRPr="004173B4">
          <w:rPr>
            <w:rFonts w:eastAsia="Times New Roman" w:cs="Arial"/>
            <w:color w:val="0070C0"/>
            <w:lang w:eastAsia="en-GB"/>
          </w:rPr>
          <w:t> </w:t>
        </w:r>
      </w:hyperlink>
      <w:r w:rsidRPr="004173B4">
        <w:rPr>
          <w:rFonts w:eastAsia="Times New Roman" w:cs="Arial"/>
          <w:color w:val="404040"/>
          <w:lang w:eastAsia="en-GB"/>
        </w:rPr>
        <w:t xml:space="preserve">and should be carried out by the AP lead (or other senior education lead responsible for AP) at </w:t>
      </w:r>
      <w:r w:rsidR="009F498A" w:rsidRPr="004173B4">
        <w:rPr>
          <w:rFonts w:eastAsia="Times New Roman" w:cs="Arial"/>
          <w:color w:val="404040"/>
          <w:lang w:eastAsia="en-GB"/>
        </w:rPr>
        <w:t>an ICS level</w:t>
      </w:r>
      <w:r w:rsidRPr="004173B4">
        <w:rPr>
          <w:rFonts w:eastAsia="Times New Roman" w:cs="Arial"/>
          <w:color w:val="404040"/>
          <w:lang w:eastAsia="en-GB"/>
        </w:rPr>
        <w:t xml:space="preserve">. </w:t>
      </w:r>
      <w:r w:rsidR="009F498A" w:rsidRPr="004173B4">
        <w:rPr>
          <w:rFonts w:eastAsia="Times New Roman" w:cs="Arial"/>
          <w:color w:val="404040"/>
          <w:lang w:eastAsia="en-GB"/>
        </w:rPr>
        <w:t>ICSs</w:t>
      </w:r>
      <w:r w:rsidRPr="004173B4">
        <w:rPr>
          <w:rFonts w:eastAsia="Times New Roman" w:cs="Arial"/>
          <w:color w:val="404040"/>
          <w:lang w:eastAsia="en-GB"/>
        </w:rPr>
        <w:t xml:space="preserve"> can rate their extent of readiness </w:t>
      </w:r>
      <w:r w:rsidR="009B7EE6" w:rsidRPr="004173B4">
        <w:rPr>
          <w:rFonts w:eastAsia="Times New Roman" w:cs="Arial"/>
          <w:color w:val="404040"/>
          <w:lang w:eastAsia="en-GB"/>
        </w:rPr>
        <w:t>using a</w:t>
      </w:r>
      <w:r w:rsidR="005235BB" w:rsidRPr="004173B4">
        <w:rPr>
          <w:rFonts w:eastAsia="Times New Roman" w:cs="Arial"/>
          <w:color w:val="404040"/>
          <w:lang w:eastAsia="en-GB"/>
        </w:rPr>
        <w:t xml:space="preserve"> (B)RAG rating:</w:t>
      </w:r>
    </w:p>
    <w:p w14:paraId="3867B446" w14:textId="77777777" w:rsidR="00775F02" w:rsidRPr="004173B4" w:rsidRDefault="00775F02" w:rsidP="00A425FC">
      <w:pPr>
        <w:rPr>
          <w:rFonts w:eastAsia="Times New Roman" w:cs="Arial"/>
          <w:color w:val="404040"/>
          <w:lang w:eastAsia="en-GB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44"/>
        <w:gridCol w:w="1193"/>
        <w:gridCol w:w="9144"/>
      </w:tblGrid>
      <w:tr w:rsidR="004173B4" w:rsidRPr="004173B4" w14:paraId="510BC793" w14:textId="77777777" w:rsidTr="00A53CFB">
        <w:trPr>
          <w:trHeight w:val="498"/>
        </w:trPr>
        <w:tc>
          <w:tcPr>
            <w:tcW w:w="544" w:type="dxa"/>
            <w:shd w:val="clear" w:color="auto" w:fill="000000" w:themeFill="text1"/>
          </w:tcPr>
          <w:p w14:paraId="4B33D21C" w14:textId="77777777" w:rsidR="005235BB" w:rsidRPr="004173B4" w:rsidRDefault="005235BB" w:rsidP="00A425FC">
            <w:pPr>
              <w:rPr>
                <w:color w:val="404040"/>
                <w:sz w:val="22"/>
                <w:szCs w:val="22"/>
              </w:rPr>
            </w:pPr>
          </w:p>
        </w:tc>
        <w:tc>
          <w:tcPr>
            <w:tcW w:w="1193" w:type="dxa"/>
          </w:tcPr>
          <w:p w14:paraId="1E105676" w14:textId="77777777" w:rsidR="005235BB" w:rsidRPr="004173B4" w:rsidRDefault="005235BB" w:rsidP="0001648B">
            <w:pPr>
              <w:rPr>
                <w:color w:val="404040"/>
              </w:rPr>
            </w:pPr>
            <w:r w:rsidRPr="004173B4">
              <w:rPr>
                <w:b/>
                <w:bCs/>
                <w:color w:val="404040"/>
              </w:rPr>
              <w:t>B</w:t>
            </w:r>
            <w:r w:rsidRPr="004173B4">
              <w:rPr>
                <w:color w:val="404040"/>
              </w:rPr>
              <w:t>lack</w:t>
            </w:r>
          </w:p>
        </w:tc>
        <w:tc>
          <w:tcPr>
            <w:tcW w:w="9144" w:type="dxa"/>
          </w:tcPr>
          <w:p w14:paraId="73D1C1FC" w14:textId="77777777" w:rsidR="005235BB" w:rsidRPr="004173B4" w:rsidRDefault="005235BB" w:rsidP="0001648B">
            <w:pPr>
              <w:rPr>
                <w:color w:val="404040"/>
              </w:rPr>
            </w:pPr>
            <w:r w:rsidRPr="004173B4">
              <w:rPr>
                <w:color w:val="404040"/>
              </w:rPr>
              <w:t>No evidence this domain is embedded</w:t>
            </w:r>
          </w:p>
        </w:tc>
      </w:tr>
      <w:tr w:rsidR="004173B4" w:rsidRPr="004173B4" w14:paraId="5AA5AFBE" w14:textId="77777777" w:rsidTr="00A53CFB">
        <w:trPr>
          <w:trHeight w:val="532"/>
        </w:trPr>
        <w:tc>
          <w:tcPr>
            <w:tcW w:w="544" w:type="dxa"/>
            <w:shd w:val="clear" w:color="auto" w:fill="FF0000"/>
          </w:tcPr>
          <w:p w14:paraId="4BF422F3" w14:textId="77777777" w:rsidR="005235BB" w:rsidRPr="004173B4" w:rsidRDefault="005235BB" w:rsidP="00A425FC">
            <w:pPr>
              <w:rPr>
                <w:color w:val="404040"/>
                <w:sz w:val="22"/>
                <w:szCs w:val="22"/>
              </w:rPr>
            </w:pPr>
          </w:p>
        </w:tc>
        <w:tc>
          <w:tcPr>
            <w:tcW w:w="1193" w:type="dxa"/>
          </w:tcPr>
          <w:p w14:paraId="6FEDA83B" w14:textId="77777777" w:rsidR="005235BB" w:rsidRPr="004173B4" w:rsidRDefault="005235BB" w:rsidP="0001648B">
            <w:pPr>
              <w:rPr>
                <w:color w:val="404040"/>
              </w:rPr>
            </w:pPr>
            <w:r w:rsidRPr="004173B4">
              <w:rPr>
                <w:b/>
                <w:bCs/>
                <w:color w:val="404040"/>
              </w:rPr>
              <w:t>R</w:t>
            </w:r>
            <w:r w:rsidRPr="004173B4">
              <w:rPr>
                <w:color w:val="404040"/>
              </w:rPr>
              <w:t>ed</w:t>
            </w:r>
          </w:p>
        </w:tc>
        <w:tc>
          <w:tcPr>
            <w:tcW w:w="9144" w:type="dxa"/>
          </w:tcPr>
          <w:p w14:paraId="16133894" w14:textId="77777777" w:rsidR="005235BB" w:rsidRPr="004173B4" w:rsidRDefault="005235BB" w:rsidP="0001648B">
            <w:pPr>
              <w:rPr>
                <w:color w:val="404040"/>
              </w:rPr>
            </w:pPr>
            <w:r w:rsidRPr="004173B4">
              <w:rPr>
                <w:color w:val="404040"/>
              </w:rPr>
              <w:t>Some evidence this domain is embedded in a few parts of the organisation</w:t>
            </w:r>
          </w:p>
          <w:p w14:paraId="0B5BC51D" w14:textId="32EF0157" w:rsidR="00184891" w:rsidRPr="004173B4" w:rsidRDefault="00184891" w:rsidP="0001648B">
            <w:pPr>
              <w:rPr>
                <w:color w:val="404040"/>
              </w:rPr>
            </w:pPr>
          </w:p>
        </w:tc>
      </w:tr>
      <w:tr w:rsidR="004173B4" w:rsidRPr="004173B4" w14:paraId="26A80566" w14:textId="77777777" w:rsidTr="00A53CFB">
        <w:trPr>
          <w:trHeight w:val="498"/>
        </w:trPr>
        <w:tc>
          <w:tcPr>
            <w:tcW w:w="544" w:type="dxa"/>
            <w:shd w:val="clear" w:color="auto" w:fill="FFC000"/>
          </w:tcPr>
          <w:p w14:paraId="2153ED6F" w14:textId="77777777" w:rsidR="005235BB" w:rsidRPr="004173B4" w:rsidRDefault="005235BB" w:rsidP="00A425FC">
            <w:pPr>
              <w:rPr>
                <w:color w:val="404040"/>
                <w:sz w:val="22"/>
                <w:szCs w:val="22"/>
              </w:rPr>
            </w:pPr>
          </w:p>
        </w:tc>
        <w:tc>
          <w:tcPr>
            <w:tcW w:w="1193" w:type="dxa"/>
          </w:tcPr>
          <w:p w14:paraId="2BC873E6" w14:textId="77777777" w:rsidR="005235BB" w:rsidRPr="004173B4" w:rsidRDefault="005235BB" w:rsidP="0001648B">
            <w:pPr>
              <w:rPr>
                <w:color w:val="404040"/>
              </w:rPr>
            </w:pPr>
            <w:r w:rsidRPr="004173B4">
              <w:rPr>
                <w:b/>
                <w:bCs/>
                <w:color w:val="404040"/>
              </w:rPr>
              <w:t>A</w:t>
            </w:r>
            <w:r w:rsidRPr="004173B4">
              <w:rPr>
                <w:color w:val="404040"/>
              </w:rPr>
              <w:t>mber</w:t>
            </w:r>
          </w:p>
        </w:tc>
        <w:tc>
          <w:tcPr>
            <w:tcW w:w="9144" w:type="dxa"/>
          </w:tcPr>
          <w:p w14:paraId="5BB1113C" w14:textId="77777777" w:rsidR="005235BB" w:rsidRPr="004173B4" w:rsidRDefault="005235BB" w:rsidP="0001648B">
            <w:pPr>
              <w:rPr>
                <w:color w:val="404040"/>
              </w:rPr>
            </w:pPr>
            <w:r w:rsidRPr="004173B4">
              <w:rPr>
                <w:color w:val="404040"/>
              </w:rPr>
              <w:t>Evidence this domain is embedded in most parts of the organisation</w:t>
            </w:r>
          </w:p>
          <w:p w14:paraId="4412F75A" w14:textId="7D666156" w:rsidR="00184891" w:rsidRPr="004173B4" w:rsidRDefault="00184891" w:rsidP="0001648B">
            <w:pPr>
              <w:rPr>
                <w:color w:val="404040"/>
              </w:rPr>
            </w:pPr>
          </w:p>
        </w:tc>
      </w:tr>
      <w:tr w:rsidR="004173B4" w:rsidRPr="004173B4" w14:paraId="6A7074C4" w14:textId="77777777" w:rsidTr="00A53CFB">
        <w:trPr>
          <w:trHeight w:val="498"/>
        </w:trPr>
        <w:tc>
          <w:tcPr>
            <w:tcW w:w="544" w:type="dxa"/>
            <w:shd w:val="clear" w:color="auto" w:fill="92D050"/>
          </w:tcPr>
          <w:p w14:paraId="16E3DB65" w14:textId="77777777" w:rsidR="005235BB" w:rsidRPr="004173B4" w:rsidRDefault="005235BB" w:rsidP="00A425FC">
            <w:pPr>
              <w:rPr>
                <w:color w:val="404040"/>
                <w:sz w:val="22"/>
                <w:szCs w:val="22"/>
              </w:rPr>
            </w:pPr>
          </w:p>
        </w:tc>
        <w:tc>
          <w:tcPr>
            <w:tcW w:w="1193" w:type="dxa"/>
          </w:tcPr>
          <w:p w14:paraId="3E647427" w14:textId="77777777" w:rsidR="005235BB" w:rsidRPr="004173B4" w:rsidRDefault="005235BB" w:rsidP="0001648B">
            <w:pPr>
              <w:rPr>
                <w:color w:val="404040"/>
              </w:rPr>
            </w:pPr>
            <w:r w:rsidRPr="004173B4">
              <w:rPr>
                <w:b/>
                <w:bCs/>
                <w:color w:val="404040"/>
              </w:rPr>
              <w:t>G</w:t>
            </w:r>
            <w:r w:rsidRPr="004173B4">
              <w:rPr>
                <w:color w:val="404040"/>
              </w:rPr>
              <w:t>reen</w:t>
            </w:r>
          </w:p>
        </w:tc>
        <w:tc>
          <w:tcPr>
            <w:tcW w:w="9144" w:type="dxa"/>
          </w:tcPr>
          <w:p w14:paraId="2EC8DA6E" w14:textId="77777777" w:rsidR="005235BB" w:rsidRPr="004173B4" w:rsidRDefault="005235BB" w:rsidP="0001648B">
            <w:pPr>
              <w:rPr>
                <w:color w:val="404040"/>
              </w:rPr>
            </w:pPr>
            <w:r w:rsidRPr="004173B4">
              <w:rPr>
                <w:color w:val="404040"/>
              </w:rPr>
              <w:t>Fully embedded in organisation</w:t>
            </w:r>
          </w:p>
        </w:tc>
      </w:tr>
    </w:tbl>
    <w:p w14:paraId="6CD4175A" w14:textId="77777777" w:rsidR="005235BB" w:rsidRPr="004173B4" w:rsidRDefault="005235BB" w:rsidP="00A425FC">
      <w:pPr>
        <w:rPr>
          <w:rFonts w:eastAsia="Times New Roman" w:cs="Arial"/>
          <w:color w:val="404040"/>
          <w:lang w:eastAsia="en-GB"/>
        </w:rPr>
      </w:pPr>
    </w:p>
    <w:p w14:paraId="0CDD2DCB" w14:textId="777B0150" w:rsidR="006E1C30" w:rsidRPr="004173B4" w:rsidRDefault="006E1C30" w:rsidP="00A425FC">
      <w:pPr>
        <w:rPr>
          <w:rFonts w:eastAsia="Times New Roman" w:cs="Arial"/>
          <w:color w:val="404040"/>
          <w:lang w:eastAsia="en-GB"/>
        </w:rPr>
      </w:pPr>
      <w:r w:rsidRPr="004173B4">
        <w:rPr>
          <w:rFonts w:eastAsia="Times New Roman" w:cs="Arial"/>
          <w:color w:val="404040"/>
          <w:lang w:eastAsia="en-GB"/>
        </w:rPr>
        <w:t>An action plan with SMA</w:t>
      </w:r>
      <w:r w:rsidR="56BA7053" w:rsidRPr="004173B4">
        <w:rPr>
          <w:rFonts w:eastAsia="Times New Roman" w:cs="Arial"/>
          <w:color w:val="404040"/>
          <w:lang w:eastAsia="en-GB"/>
        </w:rPr>
        <w:t>R</w:t>
      </w:r>
      <w:r w:rsidRPr="004173B4">
        <w:rPr>
          <w:rFonts w:eastAsia="Times New Roman" w:cs="Arial"/>
          <w:color w:val="404040"/>
          <w:lang w:eastAsia="en-GB"/>
        </w:rPr>
        <w:t xml:space="preserve">T objectives can be developed by the </w:t>
      </w:r>
      <w:r w:rsidR="005235BB" w:rsidRPr="004173B4">
        <w:rPr>
          <w:rFonts w:eastAsia="Times New Roman" w:cs="Arial"/>
          <w:color w:val="404040"/>
          <w:lang w:eastAsia="en-GB"/>
        </w:rPr>
        <w:t>ICS</w:t>
      </w:r>
      <w:r w:rsidRPr="004173B4">
        <w:rPr>
          <w:rFonts w:eastAsia="Times New Roman" w:cs="Arial"/>
          <w:color w:val="404040"/>
          <w:lang w:eastAsia="en-GB"/>
        </w:rPr>
        <w:t> in response to their self-assessed readiness.  This should be co-ordinated by the AP lead (or other senior education lead) in conjunction with colleagues and the executive sponsor. </w:t>
      </w:r>
    </w:p>
    <w:p w14:paraId="75B2E1DC" w14:textId="77777777" w:rsidR="00184891" w:rsidRDefault="00184891" w:rsidP="00A425FC">
      <w:pPr>
        <w:rPr>
          <w:rFonts w:eastAsia="Times New Roman" w:cs="Arial"/>
          <w:color w:val="404040" w:themeColor="text1" w:themeTint="BF"/>
          <w:lang w:eastAsia="en-GB"/>
        </w:rPr>
      </w:pPr>
    </w:p>
    <w:p w14:paraId="1C6B4624" w14:textId="77777777" w:rsidR="00FA5DEB" w:rsidRPr="004173B4" w:rsidRDefault="006E1C30" w:rsidP="0001648B">
      <w:pPr>
        <w:rPr>
          <w:color w:val="404040"/>
          <w:lang w:eastAsia="en-GB"/>
        </w:rPr>
      </w:pPr>
      <w:r w:rsidRPr="004173B4">
        <w:rPr>
          <w:color w:val="404040"/>
          <w:lang w:eastAsia="en-GB"/>
        </w:rPr>
        <w:t xml:space="preserve">The self-assessment is a tool available to help </w:t>
      </w:r>
      <w:r w:rsidR="00736149" w:rsidRPr="004173B4">
        <w:rPr>
          <w:color w:val="404040"/>
          <w:lang w:eastAsia="en-GB"/>
        </w:rPr>
        <w:t>ICSs</w:t>
      </w:r>
      <w:r w:rsidRPr="004173B4">
        <w:rPr>
          <w:color w:val="404040"/>
          <w:lang w:eastAsia="en-GB"/>
        </w:rPr>
        <w:t xml:space="preserve"> establish their readiness</w:t>
      </w:r>
      <w:r w:rsidR="007E6514" w:rsidRPr="004173B4">
        <w:rPr>
          <w:color w:val="404040"/>
          <w:lang w:eastAsia="en-GB"/>
        </w:rPr>
        <w:t xml:space="preserve"> across their system</w:t>
      </w:r>
      <w:r w:rsidRPr="004173B4">
        <w:rPr>
          <w:color w:val="404040"/>
          <w:lang w:eastAsia="en-GB"/>
        </w:rPr>
        <w:t> and will help to inform decisions about future funding </w:t>
      </w:r>
      <w:r w:rsidR="007E6514" w:rsidRPr="004173B4">
        <w:rPr>
          <w:color w:val="404040"/>
          <w:lang w:eastAsia="en-GB"/>
        </w:rPr>
        <w:t>across the system to</w:t>
      </w:r>
      <w:r w:rsidRPr="004173B4">
        <w:rPr>
          <w:color w:val="404040"/>
          <w:lang w:eastAsia="en-GB"/>
        </w:rPr>
        <w:t xml:space="preserve"> support </w:t>
      </w:r>
      <w:r w:rsidR="007E6514" w:rsidRPr="004173B4">
        <w:rPr>
          <w:color w:val="404040"/>
          <w:lang w:eastAsia="en-GB"/>
        </w:rPr>
        <w:t>AP</w:t>
      </w:r>
      <w:r w:rsidRPr="004173B4">
        <w:rPr>
          <w:color w:val="404040"/>
          <w:lang w:eastAsia="en-GB"/>
        </w:rPr>
        <w:t>. </w:t>
      </w:r>
    </w:p>
    <w:p w14:paraId="5CFBE974" w14:textId="77777777" w:rsidR="00FA5DEB" w:rsidRPr="004173B4" w:rsidRDefault="00FA5DEB" w:rsidP="00A425FC">
      <w:pPr>
        <w:rPr>
          <w:rFonts w:eastAsia="Times New Roman" w:cs="Arial"/>
          <w:color w:val="404040"/>
          <w:lang w:eastAsia="en-GB"/>
        </w:rPr>
      </w:pPr>
    </w:p>
    <w:p w14:paraId="5AB04C8C" w14:textId="20D2DC98" w:rsidR="006E1C30" w:rsidRPr="004173B4" w:rsidRDefault="006E1C30" w:rsidP="00A425FC">
      <w:pPr>
        <w:rPr>
          <w:rFonts w:eastAsia="Times New Roman" w:cs="Arial"/>
          <w:color w:val="404040"/>
          <w:lang w:eastAsia="en-GB"/>
        </w:rPr>
      </w:pPr>
      <w:r w:rsidRPr="004173B4">
        <w:rPr>
          <w:rFonts w:eastAsia="Times New Roman" w:cs="Arial"/>
          <w:color w:val="404040"/>
          <w:lang w:eastAsia="en-GB"/>
        </w:rPr>
        <w:t xml:space="preserve">The information gathered will be collated in a way to help HEE identify areas in which we can better support </w:t>
      </w:r>
      <w:r w:rsidR="00FA5DEB" w:rsidRPr="004173B4">
        <w:rPr>
          <w:rFonts w:eastAsia="Times New Roman" w:cs="Arial"/>
          <w:color w:val="404040"/>
          <w:lang w:eastAsia="en-GB"/>
        </w:rPr>
        <w:t>both systems and employers</w:t>
      </w:r>
      <w:r w:rsidRPr="004173B4">
        <w:rPr>
          <w:rFonts w:eastAsia="Times New Roman" w:cs="Arial"/>
          <w:color w:val="404040"/>
          <w:lang w:eastAsia="en-GB"/>
        </w:rPr>
        <w:t xml:space="preserve"> across the South-</w:t>
      </w:r>
      <w:r w:rsidR="00FA5DEB" w:rsidRPr="004173B4">
        <w:rPr>
          <w:rFonts w:eastAsia="Times New Roman" w:cs="Arial"/>
          <w:color w:val="404040"/>
          <w:lang w:eastAsia="en-GB"/>
        </w:rPr>
        <w:t>Wes</w:t>
      </w:r>
      <w:r w:rsidRPr="004173B4">
        <w:rPr>
          <w:rFonts w:eastAsia="Times New Roman" w:cs="Arial"/>
          <w:color w:val="404040"/>
          <w:lang w:eastAsia="en-GB"/>
        </w:rPr>
        <w:t>t region to develop </w:t>
      </w:r>
      <w:r w:rsidR="00FA5DEB" w:rsidRPr="004173B4">
        <w:rPr>
          <w:rFonts w:eastAsia="Times New Roman" w:cs="Arial"/>
          <w:color w:val="404040"/>
          <w:lang w:eastAsia="en-GB"/>
        </w:rPr>
        <w:t>AP</w:t>
      </w:r>
      <w:r w:rsidRPr="004173B4">
        <w:rPr>
          <w:rFonts w:eastAsia="Times New Roman" w:cs="Arial"/>
          <w:color w:val="404040"/>
          <w:lang w:eastAsia="en-GB"/>
        </w:rPr>
        <w:t>. Please also refer to the </w:t>
      </w:r>
      <w:hyperlink r:id="rId23" w:tgtFrame="_blank" w:history="1">
        <w:r w:rsidRPr="00AE2862">
          <w:rPr>
            <w:rFonts w:eastAsia="Times New Roman" w:cs="Arial"/>
            <w:color w:val="0070C0"/>
            <w:u w:val="single"/>
            <w:lang w:eastAsia="en-GB"/>
          </w:rPr>
          <w:t>HEE ACP Toolkit</w:t>
        </w:r>
      </w:hyperlink>
      <w:r w:rsidRPr="004173B4">
        <w:rPr>
          <w:rFonts w:eastAsia="Times New Roman" w:cs="Arial"/>
          <w:color w:val="404040"/>
          <w:lang w:eastAsia="en-GB"/>
        </w:rPr>
        <w:t> when completing the checklist. </w:t>
      </w:r>
    </w:p>
    <w:p w14:paraId="7BF6D8C5" w14:textId="77777777" w:rsidR="00A10CA9" w:rsidRDefault="00A10CA9" w:rsidP="00A425FC">
      <w:pPr>
        <w:rPr>
          <w:rFonts w:eastAsia="Times New Roman" w:cs="Arial"/>
          <w:color w:val="404040"/>
          <w:lang w:eastAsia="en-GB"/>
        </w:rPr>
      </w:pPr>
    </w:p>
    <w:p w14:paraId="678F2D13" w14:textId="77777777" w:rsidR="00A10CA9" w:rsidRPr="00342F50" w:rsidRDefault="00A10CA9" w:rsidP="00A425FC">
      <w:pPr>
        <w:rPr>
          <w:sz w:val="22"/>
          <w:szCs w:val="22"/>
        </w:rPr>
      </w:pPr>
      <w:r w:rsidRPr="005C2EB2">
        <w:rPr>
          <w:color w:val="404040"/>
        </w:rPr>
        <w:t xml:space="preserve">The link to AP frameworks can be found here: </w:t>
      </w:r>
      <w:hyperlink r:id="rId24" w:history="1">
        <w:r w:rsidRPr="004173B4">
          <w:rPr>
            <w:rStyle w:val="Hyperlink"/>
            <w:color w:val="0070C0"/>
          </w:rPr>
          <w:t>https://www.hee.nhs.uk/our-work/advanced-practice/credentials</w:t>
        </w:r>
      </w:hyperlink>
      <w:r w:rsidRPr="004173B4">
        <w:rPr>
          <w:color w:val="0070C0"/>
        </w:rPr>
        <w:t xml:space="preserve"> </w:t>
      </w:r>
    </w:p>
    <w:p w14:paraId="36A5C675" w14:textId="77777777" w:rsidR="00A10CA9" w:rsidRDefault="00A10CA9" w:rsidP="00A425FC">
      <w:pPr>
        <w:rPr>
          <w:rFonts w:eastAsia="Times New Roman" w:cs="Arial"/>
          <w:color w:val="404040"/>
          <w:lang w:eastAsia="en-GB"/>
        </w:rPr>
      </w:pPr>
    </w:p>
    <w:p w14:paraId="13ADB3ED" w14:textId="5DC46777" w:rsidR="00594154" w:rsidRPr="00775020" w:rsidRDefault="00A10CA9" w:rsidP="00775020">
      <w:pPr>
        <w:rPr>
          <w:rFonts w:ascii="Segoe UI" w:eastAsia="Times New Roman" w:hAnsi="Segoe UI" w:cs="Segoe UI"/>
          <w:sz w:val="18"/>
          <w:szCs w:val="18"/>
          <w:lang w:eastAsia="en-GB"/>
        </w:rPr>
        <w:sectPr w:rsidR="00594154" w:rsidRPr="00775020" w:rsidSect="00A53CFB">
          <w:pgSz w:w="16840" w:h="11900" w:orient="landscape"/>
          <w:pgMar w:top="1440" w:right="1440" w:bottom="1440" w:left="1440" w:header="567" w:footer="113" w:gutter="0"/>
          <w:cols w:space="708"/>
          <w:docGrid w:linePitch="360"/>
        </w:sectPr>
      </w:pPr>
      <w:r w:rsidRPr="005C2EB2">
        <w:rPr>
          <w:rFonts w:eastAsia="Times New Roman" w:cs="Arial"/>
          <w:color w:val="404040"/>
          <w:lang w:eastAsia="en-GB"/>
        </w:rPr>
        <w:t xml:space="preserve">Should you need any support in completing this checklist or have any questions please email our Workforce Transformation Lead – Lou Buckle on </w:t>
      </w:r>
      <w:hyperlink r:id="rId25" w:history="1">
        <w:r w:rsidRPr="004173B4">
          <w:rPr>
            <w:rStyle w:val="Hyperlink"/>
            <w:rFonts w:eastAsia="Times New Roman" w:cs="Arial"/>
            <w:color w:val="0070C0"/>
            <w:lang w:eastAsia="en-GB"/>
          </w:rPr>
          <w:t>lou.buckle@hee.nhs.net</w:t>
        </w:r>
      </w:hyperlink>
    </w:p>
    <w:p w14:paraId="19B209BA" w14:textId="39EE9AB0" w:rsidR="00C84DFA" w:rsidRDefault="00775020">
      <w:pPr>
        <w:rPr>
          <w:rFonts w:eastAsia="Times New Roman" w:cs="Arial"/>
          <w:lang w:eastAsia="en-GB"/>
        </w:rPr>
      </w:pPr>
      <w:r w:rsidRPr="00732CA1">
        <w:rPr>
          <w:rFonts w:eastAsia="MS PGothic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6ABCAF1C" wp14:editId="1037FCDD">
                <wp:simplePos x="0" y="0"/>
                <wp:positionH relativeFrom="column">
                  <wp:posOffset>-895622</wp:posOffset>
                </wp:positionH>
                <wp:positionV relativeFrom="paragraph">
                  <wp:posOffset>-258717</wp:posOffset>
                </wp:positionV>
                <wp:extent cx="10687685" cy="993140"/>
                <wp:effectExtent l="0" t="0" r="0" b="0"/>
                <wp:wrapTopAndBottom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685" cy="993140"/>
                          <a:chOff x="-1248153" y="204463"/>
                          <a:chExt cx="10689680" cy="995388"/>
                        </a:xfrm>
                      </wpg:grpSpPr>
                      <wps:wsp>
                        <wps:cNvPr id="277" name="Rectangle 277"/>
                        <wps:cNvSpPr/>
                        <wps:spPr>
                          <a:xfrm>
                            <a:off x="-1248153" y="220546"/>
                            <a:ext cx="10689680" cy="979305"/>
                          </a:xfrm>
                          <a:prstGeom prst="rect">
                            <a:avLst/>
                          </a:prstGeom>
                          <a:solidFill>
                            <a:srgbClr val="005EB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35EDA20" w14:textId="5ECE72EC" w:rsidR="00732CA1" w:rsidRPr="002007BA" w:rsidRDefault="00732CA1" w:rsidP="00732CA1">
                              <w:pPr>
                                <w:pStyle w:val="FAQtitle"/>
                                <w:rPr>
                                  <w:rStyle w:val="FAQ1Char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bookmarkStart w:id="1" w:name="_Toc90019224"/>
                              <w:bookmarkStart w:id="2" w:name="_Toc90037886"/>
                              <w:r w:rsidRPr="00614DE5">
                                <w:softHyphen/>
                                <w:t xml:space="preserve"> </w:t>
                              </w:r>
                              <w:bookmarkEnd w:id="1"/>
                              <w:bookmarkEnd w:id="2"/>
                              <w:r w:rsidR="00A16CBA">
                                <w:rPr>
                                  <w:rStyle w:val="FAQ1Char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Advanced Practice Readiness Checklist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riangle 17"/>
                        <wps:cNvSpPr/>
                        <wps:spPr>
                          <a:xfrm rot="10800000">
                            <a:off x="-365625" y="204463"/>
                            <a:ext cx="584718" cy="215304"/>
                          </a:xfrm>
                          <a:prstGeom prst="triangle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CAF1C" id="Group 276" o:spid="_x0000_s1032" style="position:absolute;margin-left:-70.5pt;margin-top:-20.35pt;width:841.55pt;height:78.2pt;z-index:251607040;mso-width-relative:margin;mso-height-relative:margin" coordorigin="-12481,2044" coordsize="106896,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">
                <v:rect id="Rectangle 277" o:spid="_x0000_s1033" style="position:absolute;left:-12481;top:2205;width:106896;height:9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" fillcolor="#005eb8" stroked="f" strokeweight="1pt">
                  <v:textbox>
                    <w:txbxContent>
                      <w:p w14:paraId="135EDA20" w14:textId="5ECE72EC" w:rsidR="00732CA1" w:rsidRPr="002007BA" w:rsidRDefault="00732CA1" w:rsidP="00732CA1">
                        <w:pPr>
                          <w:pStyle w:val="FAQtitle"/>
                          <w:rPr>
                            <w:rStyle w:val="FAQ1Char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bookmarkStart w:id="3" w:name="_Toc90019224"/>
                        <w:bookmarkStart w:id="4" w:name="_Toc90037886"/>
                        <w:r w:rsidRPr="00614DE5">
                          <w:softHyphen/>
                          <w:t xml:space="preserve"> </w:t>
                        </w:r>
                        <w:bookmarkEnd w:id="3"/>
                        <w:bookmarkEnd w:id="4"/>
                        <w:r w:rsidR="00A16CBA">
                          <w:rPr>
                            <w:rStyle w:val="FAQ1Char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 xml:space="preserve">Advanced Practice Readiness Checklist </w:t>
                        </w:r>
                      </w:p>
                    </w:txbxContent>
                  </v:textbox>
                </v:rect>
                <v:shape id="Triangle 17" o:spid="_x0000_s1034" type="#_x0000_t5" style="position:absolute;left:-3656;top:2044;width:5846;height:215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" stroked="f" strokeweight="1pt"/>
                <w10:wrap type="topAndBottom"/>
              </v:group>
            </w:pict>
          </mc:Fallback>
        </mc:AlternateContent>
      </w:r>
      <w:r w:rsidR="002007BA" w:rsidRPr="007A301A">
        <w:rPr>
          <w:rFonts w:eastAsia="MS Mincho" w:cs="Arial"/>
          <w:noProof/>
          <w:color w:val="324043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73C779D" wp14:editId="1851567B">
                <wp:simplePos x="0" y="0"/>
                <wp:positionH relativeFrom="column">
                  <wp:posOffset>-972401</wp:posOffset>
                </wp:positionH>
                <wp:positionV relativeFrom="paragraph">
                  <wp:posOffset>735249</wp:posOffset>
                </wp:positionV>
                <wp:extent cx="10746105" cy="237490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6105" cy="237490"/>
                          <a:chOff x="0" y="0"/>
                          <a:chExt cx="4376420" cy="237740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0" y="0"/>
                            <a:ext cx="4376420" cy="114935"/>
                          </a:xfrm>
                          <a:prstGeom prst="rect">
                            <a:avLst/>
                          </a:prstGeom>
                          <a:solidFill>
                            <a:srgbClr val="41B6E6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109470"/>
                            <a:ext cx="4376420" cy="128270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BBFDDE" id="Group 279" o:spid="_x0000_s1026" style="position:absolute;margin-left:-76.55pt;margin-top:57.9pt;width:846.15pt;height:18.7pt;z-index:251612160;mso-width-relative:margin" coordsize="43764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">
                <v:rect id="Rectangle 280" o:spid="_x0000_s1027" style="position:absolute;width:43764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" fillcolor="#41b6e6" stroked="f" strokeweight=".5pt"/>
                <v:rect id="Rectangle 281" o:spid="_x0000_s1028" style="position:absolute;top:1094;width:43764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" fillcolor="#00a9ce" stroked="f" strokeweight=".5pt"/>
              </v:group>
            </w:pict>
          </mc:Fallback>
        </mc:AlternateContent>
      </w:r>
    </w:p>
    <w:p w14:paraId="1F2BCCC2" w14:textId="77777777" w:rsidR="00775020" w:rsidRDefault="00775020">
      <w:pPr>
        <w:rPr>
          <w:rFonts w:eastAsia="Times New Roman" w:cs="Arial"/>
          <w:lang w:eastAsia="en-GB"/>
        </w:rPr>
      </w:pPr>
    </w:p>
    <w:p w14:paraId="3C73159A" w14:textId="42C27AD2" w:rsidR="00E64587" w:rsidRDefault="00E64587">
      <w:pPr>
        <w:rPr>
          <w:rFonts w:eastAsia="Times New Roman" w:cs="Arial"/>
          <w:lang w:eastAsia="en-GB"/>
        </w:rPr>
      </w:pPr>
    </w:p>
    <w:p w14:paraId="6411A8E3" w14:textId="77777777" w:rsidR="00E64587" w:rsidRDefault="00E64587">
      <w:pPr>
        <w:rPr>
          <w:rFonts w:eastAsia="Times New Roman" w:cs="Arial"/>
          <w:lang w:eastAsia="en-GB"/>
        </w:rPr>
      </w:pPr>
    </w:p>
    <w:p w14:paraId="3B89B202" w14:textId="77777777" w:rsidR="006E1C30" w:rsidRPr="006E1C30" w:rsidRDefault="006E1C30" w:rsidP="006E1C30">
      <w:pPr>
        <w:textAlignment w:val="baseline"/>
        <w:rPr>
          <w:rFonts w:ascii="Segoe UI" w:eastAsia="Times New Roman" w:hAnsi="Segoe UI" w:cs="Segoe UI"/>
          <w:color w:val="003893"/>
          <w:sz w:val="18"/>
          <w:szCs w:val="18"/>
          <w:lang w:eastAsia="en-GB"/>
        </w:rPr>
      </w:pPr>
    </w:p>
    <w:p w14:paraId="09DC49B4" w14:textId="77777777" w:rsidR="00594154" w:rsidRDefault="00594154" w:rsidP="006E1C30">
      <w:pPr>
        <w:textAlignment w:val="baseline"/>
        <w:rPr>
          <w:rFonts w:eastAsia="Times New Roman" w:cs="Arial"/>
          <w:lang w:eastAsia="en-GB"/>
        </w:rPr>
        <w:sectPr w:rsidR="00594154" w:rsidSect="00184891">
          <w:pgSz w:w="16840" w:h="11900" w:orient="landscape"/>
          <w:pgMar w:top="1440" w:right="1440" w:bottom="1440" w:left="1440" w:header="567" w:footer="113" w:gutter="0"/>
          <w:cols w:num="2" w:space="708"/>
          <w:docGrid w:linePitch="360"/>
        </w:sectPr>
      </w:pPr>
    </w:p>
    <w:tbl>
      <w:tblPr>
        <w:tblW w:w="14191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V w:val="single" w:sz="4" w:space="0" w:color="FFFFFF" w:themeColor="background1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7095"/>
        <w:gridCol w:w="7096"/>
      </w:tblGrid>
      <w:tr w:rsidR="00904741" w:rsidRPr="006E1C30" w14:paraId="0CB055FC" w14:textId="77777777" w:rsidTr="00F5292B">
        <w:trPr>
          <w:trHeight w:val="314"/>
        </w:trPr>
        <w:tc>
          <w:tcPr>
            <w:tcW w:w="14191" w:type="dxa"/>
            <w:gridSpan w:val="2"/>
            <w:shd w:val="clear" w:color="auto" w:fill="002060"/>
          </w:tcPr>
          <w:p w14:paraId="7F557682" w14:textId="3F27A908" w:rsidR="00904741" w:rsidRPr="00904741" w:rsidRDefault="00904741" w:rsidP="006E1C30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  <w:r w:rsidRPr="00904741">
              <w:rPr>
                <w:rFonts w:eastAsia="Times New Roman" w:cs="Arial"/>
                <w:b/>
                <w:bCs/>
                <w:lang w:eastAsia="en-GB"/>
              </w:rPr>
              <w:t>Name of ICS:</w:t>
            </w:r>
          </w:p>
        </w:tc>
      </w:tr>
      <w:tr w:rsidR="00E7492E" w:rsidRPr="006E1C30" w14:paraId="6A833F18" w14:textId="52892C57" w:rsidTr="00F5292B">
        <w:trPr>
          <w:trHeight w:val="633"/>
        </w:trPr>
        <w:tc>
          <w:tcPr>
            <w:tcW w:w="14191" w:type="dxa"/>
            <w:gridSpan w:val="2"/>
            <w:shd w:val="clear" w:color="auto" w:fill="D9D9D9" w:themeFill="background1" w:themeFillShade="D9"/>
          </w:tcPr>
          <w:p w14:paraId="7376E596" w14:textId="6CAF71CE" w:rsidR="00CA47D2" w:rsidRPr="00904741" w:rsidRDefault="00CA47D2" w:rsidP="006E1C30">
            <w:pPr>
              <w:textAlignment w:val="baseline"/>
              <w:rPr>
                <w:rFonts w:eastAsia="Times New Roman" w:cs="Arial"/>
                <w:b/>
                <w:bCs/>
                <w:lang w:eastAsia="en-GB"/>
              </w:rPr>
            </w:pPr>
          </w:p>
        </w:tc>
      </w:tr>
      <w:tr w:rsidR="0022057B" w:rsidRPr="006E1C30" w14:paraId="36090AF3" w14:textId="07785975" w:rsidTr="00F5292B">
        <w:trPr>
          <w:trHeight w:val="316"/>
        </w:trPr>
        <w:tc>
          <w:tcPr>
            <w:tcW w:w="7095" w:type="dxa"/>
            <w:shd w:val="clear" w:color="auto" w:fill="002060"/>
            <w:hideMark/>
          </w:tcPr>
          <w:p w14:paraId="3263B44F" w14:textId="69B75CB8" w:rsidR="00A748BC" w:rsidRPr="00764C77" w:rsidRDefault="0022057B" w:rsidP="006E1C30">
            <w:pPr>
              <w:textAlignment w:val="baseline"/>
              <w:rPr>
                <w:rFonts w:eastAsia="Times New Roman" w:cs="Arial"/>
                <w:b/>
                <w:bCs/>
                <w:color w:val="31849B" w:themeColor="accent5" w:themeShade="BF"/>
                <w:lang w:eastAsia="en-GB"/>
              </w:rPr>
            </w:pPr>
            <w:r w:rsidRPr="00764C77">
              <w:rPr>
                <w:rFonts w:eastAsia="Times New Roman" w:cs="Arial"/>
                <w:b/>
                <w:bCs/>
                <w:lang w:eastAsia="en-GB"/>
              </w:rPr>
              <w:t>Completed by: </w:t>
            </w:r>
          </w:p>
        </w:tc>
        <w:tc>
          <w:tcPr>
            <w:tcW w:w="7096" w:type="dxa"/>
            <w:shd w:val="clear" w:color="auto" w:fill="002060"/>
          </w:tcPr>
          <w:p w14:paraId="2F0C9507" w14:textId="42695A1E" w:rsidR="00A748BC" w:rsidRPr="00764C77" w:rsidRDefault="0022057B" w:rsidP="0022057B">
            <w:pPr>
              <w:textAlignment w:val="baseline"/>
              <w:rPr>
                <w:rFonts w:eastAsia="Times New Roman" w:cs="Arial"/>
                <w:b/>
                <w:bCs/>
                <w:color w:val="31849B" w:themeColor="accent5" w:themeShade="BF"/>
                <w:lang w:eastAsia="en-GB"/>
              </w:rPr>
            </w:pPr>
            <w:r w:rsidRPr="00764C77">
              <w:rPr>
                <w:rFonts w:eastAsia="Times New Roman" w:cs="Arial"/>
                <w:b/>
                <w:bCs/>
                <w:lang w:eastAsia="en-GB"/>
              </w:rPr>
              <w:t>Executive sponsor:</w:t>
            </w:r>
          </w:p>
        </w:tc>
      </w:tr>
      <w:tr w:rsidR="0022057B" w:rsidRPr="006E1C30" w14:paraId="52E83EF8" w14:textId="07AA1375" w:rsidTr="00F5292B">
        <w:trPr>
          <w:trHeight w:val="697"/>
        </w:trPr>
        <w:tc>
          <w:tcPr>
            <w:tcW w:w="7095" w:type="dxa"/>
            <w:shd w:val="clear" w:color="auto" w:fill="D9D9D9" w:themeFill="background1" w:themeFillShade="D9"/>
          </w:tcPr>
          <w:p w14:paraId="721163C5" w14:textId="3A4306D2" w:rsidR="00FB7919" w:rsidRPr="00321FC6" w:rsidRDefault="00FB7919" w:rsidP="006E1C30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321FC6">
              <w:rPr>
                <w:rFonts w:eastAsia="Times New Roman" w:cs="Arial"/>
                <w:color w:val="404040"/>
                <w:lang w:eastAsia="en-GB"/>
              </w:rPr>
              <w:t>Name &amp; Job title:</w:t>
            </w:r>
          </w:p>
          <w:p w14:paraId="0B606B98" w14:textId="77777777" w:rsidR="00FB7919" w:rsidRPr="00321FC6" w:rsidRDefault="00FB7919" w:rsidP="006E1C30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</w:p>
          <w:p w14:paraId="27CF43B1" w14:textId="77777777" w:rsidR="0022057B" w:rsidRDefault="0022057B" w:rsidP="006E1C30">
            <w:pPr>
              <w:textAlignment w:val="baseline"/>
              <w:rPr>
                <w:rFonts w:eastAsia="Times New Roman" w:cs="Arial"/>
                <w:lang w:eastAsia="en-GB"/>
              </w:rPr>
            </w:pPr>
            <w:r w:rsidRPr="00321FC6">
              <w:rPr>
                <w:rFonts w:eastAsia="Times New Roman" w:cs="Arial"/>
                <w:color w:val="404040"/>
                <w:lang w:eastAsia="en-GB"/>
              </w:rPr>
              <w:t>Date</w:t>
            </w:r>
            <w:r>
              <w:rPr>
                <w:rFonts w:eastAsia="Times New Roman" w:cs="Arial"/>
                <w:lang w:eastAsia="en-GB"/>
              </w:rPr>
              <w:t xml:space="preserve">: </w:t>
            </w:r>
          </w:p>
          <w:p w14:paraId="2AEFF720" w14:textId="6974257E" w:rsidR="00764C77" w:rsidRPr="00CA47D2" w:rsidRDefault="00764C77" w:rsidP="006E1C30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  <w:tc>
          <w:tcPr>
            <w:tcW w:w="7096" w:type="dxa"/>
            <w:shd w:val="clear" w:color="auto" w:fill="D9D9D9" w:themeFill="background1" w:themeFillShade="D9"/>
          </w:tcPr>
          <w:p w14:paraId="16875CA3" w14:textId="1EEA86E3" w:rsidR="00FB7919" w:rsidRPr="00321FC6" w:rsidRDefault="00FB7919" w:rsidP="006E1C30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321FC6">
              <w:rPr>
                <w:rFonts w:eastAsia="Times New Roman" w:cs="Arial"/>
                <w:color w:val="404040"/>
                <w:lang w:eastAsia="en-GB"/>
              </w:rPr>
              <w:t>Name &amp; Job title:</w:t>
            </w:r>
          </w:p>
          <w:p w14:paraId="3D329880" w14:textId="77777777" w:rsidR="00FB7919" w:rsidRPr="00321FC6" w:rsidRDefault="00FB7919" w:rsidP="006E1C30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</w:p>
          <w:p w14:paraId="1248E379" w14:textId="77777777" w:rsidR="0022057B" w:rsidRPr="00321FC6" w:rsidRDefault="0022057B" w:rsidP="006E1C30">
            <w:pPr>
              <w:textAlignment w:val="baseline"/>
              <w:rPr>
                <w:rFonts w:eastAsia="Times New Roman" w:cs="Arial"/>
                <w:color w:val="404040"/>
                <w:lang w:eastAsia="en-GB"/>
              </w:rPr>
            </w:pPr>
            <w:r w:rsidRPr="00321FC6">
              <w:rPr>
                <w:rFonts w:eastAsia="Times New Roman" w:cs="Arial"/>
                <w:color w:val="404040"/>
                <w:lang w:eastAsia="en-GB"/>
              </w:rPr>
              <w:t>Date</w:t>
            </w:r>
            <w:r w:rsidR="00A748BC" w:rsidRPr="00321FC6">
              <w:rPr>
                <w:rFonts w:eastAsia="Times New Roman" w:cs="Arial"/>
                <w:color w:val="404040"/>
                <w:lang w:eastAsia="en-GB"/>
              </w:rPr>
              <w:t xml:space="preserve">: </w:t>
            </w:r>
          </w:p>
          <w:p w14:paraId="22B9168B" w14:textId="5564ACE0" w:rsidR="00764C77" w:rsidRPr="00CA47D2" w:rsidRDefault="00764C77" w:rsidP="006E1C30">
            <w:pPr>
              <w:textAlignment w:val="baseline"/>
              <w:rPr>
                <w:rFonts w:eastAsia="Times New Roman" w:cs="Arial"/>
                <w:lang w:eastAsia="en-GB"/>
              </w:rPr>
            </w:pPr>
          </w:p>
        </w:tc>
      </w:tr>
    </w:tbl>
    <w:p w14:paraId="395E492F" w14:textId="77777777" w:rsidR="00143CE6" w:rsidRPr="00933394" w:rsidRDefault="00143CE6" w:rsidP="006E33B9">
      <w:pPr>
        <w:jc w:val="both"/>
        <w:rPr>
          <w:rFonts w:eastAsia="Arial" w:cs="Arial"/>
          <w:color w:val="000000" w:themeColor="text1"/>
        </w:rPr>
      </w:pPr>
    </w:p>
    <w:p w14:paraId="46533183" w14:textId="5E2BEBFA" w:rsidR="00A10CA9" w:rsidRDefault="00A10CA9">
      <w:pPr>
        <w:rPr>
          <w:rFonts w:cs="Arial"/>
          <w:color w:val="000000"/>
        </w:rPr>
      </w:pPr>
    </w:p>
    <w:tbl>
      <w:tblPr>
        <w:tblStyle w:val="TableGrid"/>
        <w:tblW w:w="14283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4"/>
        <w:gridCol w:w="3828"/>
        <w:gridCol w:w="1275"/>
        <w:gridCol w:w="5216"/>
      </w:tblGrid>
      <w:tr w:rsidR="00221E20" w:rsidRPr="0057581A" w14:paraId="422A1799" w14:textId="77777777" w:rsidTr="00701E07">
        <w:trPr>
          <w:tblHeader/>
        </w:trPr>
        <w:tc>
          <w:tcPr>
            <w:tcW w:w="3964" w:type="dxa"/>
            <w:shd w:val="clear" w:color="auto" w:fill="002060"/>
          </w:tcPr>
          <w:p w14:paraId="727A32CE" w14:textId="16C5FFA0" w:rsidR="00221E20" w:rsidRPr="00F5292B" w:rsidRDefault="00221E20" w:rsidP="00F5292B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F5292B">
              <w:rPr>
                <w:color w:val="FFFFFF" w:themeColor="background1"/>
                <w:sz w:val="22"/>
                <w:szCs w:val="22"/>
              </w:rPr>
              <w:t>Readiness domain</w:t>
            </w:r>
          </w:p>
        </w:tc>
        <w:tc>
          <w:tcPr>
            <w:tcW w:w="3828" w:type="dxa"/>
            <w:shd w:val="clear" w:color="auto" w:fill="002060"/>
          </w:tcPr>
          <w:p w14:paraId="54FC0E82" w14:textId="09580997" w:rsidR="00221E20" w:rsidRPr="00F5292B" w:rsidRDefault="001669EA" w:rsidP="00F5292B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F5292B">
              <w:rPr>
                <w:color w:val="FFFFFF" w:themeColor="background1"/>
                <w:sz w:val="22"/>
                <w:szCs w:val="22"/>
              </w:rPr>
              <w:t>Demonstrated by</w:t>
            </w:r>
            <w:r w:rsidR="0060133F" w:rsidRPr="00F5292B">
              <w:rPr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1275" w:type="dxa"/>
            <w:shd w:val="clear" w:color="auto" w:fill="002060"/>
          </w:tcPr>
          <w:p w14:paraId="64C56CDD" w14:textId="3BEAD271" w:rsidR="00221E20" w:rsidRPr="00F5292B" w:rsidRDefault="00221E20" w:rsidP="00F5292B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F5292B">
              <w:rPr>
                <w:color w:val="FFFFFF" w:themeColor="background1"/>
                <w:sz w:val="22"/>
                <w:szCs w:val="22"/>
              </w:rPr>
              <w:t>(B)RAG rating</w:t>
            </w:r>
          </w:p>
        </w:tc>
        <w:tc>
          <w:tcPr>
            <w:tcW w:w="5216" w:type="dxa"/>
            <w:shd w:val="clear" w:color="auto" w:fill="002060"/>
          </w:tcPr>
          <w:p w14:paraId="04EE39BF" w14:textId="28B03457" w:rsidR="00221E20" w:rsidRPr="00F5292B" w:rsidRDefault="00221E20" w:rsidP="00F5292B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F5292B">
              <w:rPr>
                <w:color w:val="FFFFFF" w:themeColor="background1"/>
                <w:sz w:val="22"/>
                <w:szCs w:val="22"/>
              </w:rPr>
              <w:t xml:space="preserve">Explanation of </w:t>
            </w:r>
            <w:r w:rsidR="00B27AB7" w:rsidRPr="00F5292B">
              <w:rPr>
                <w:color w:val="FFFFFF" w:themeColor="background1"/>
                <w:sz w:val="22"/>
                <w:szCs w:val="22"/>
              </w:rPr>
              <w:t>r</w:t>
            </w:r>
            <w:r w:rsidRPr="00F5292B">
              <w:rPr>
                <w:color w:val="FFFFFF" w:themeColor="background1"/>
                <w:sz w:val="22"/>
                <w:szCs w:val="22"/>
              </w:rPr>
              <w:t>ating</w:t>
            </w:r>
            <w:r w:rsidR="00B27AB7" w:rsidRPr="00F5292B">
              <w:rPr>
                <w:color w:val="FFFFFF" w:themeColor="background1"/>
                <w:sz w:val="22"/>
                <w:szCs w:val="22"/>
              </w:rPr>
              <w:t xml:space="preserve"> / proposed action</w:t>
            </w:r>
          </w:p>
        </w:tc>
      </w:tr>
      <w:tr w:rsidR="00451C4A" w:rsidRPr="0057581A" w14:paraId="552A2AB3" w14:textId="77777777" w:rsidTr="00D80519">
        <w:tc>
          <w:tcPr>
            <w:tcW w:w="14283" w:type="dxa"/>
            <w:gridSpan w:val="4"/>
            <w:shd w:val="clear" w:color="auto" w:fill="EEECE1" w:themeFill="background2"/>
          </w:tcPr>
          <w:p w14:paraId="1FDF50C4" w14:textId="190C5BEB" w:rsidR="00451C4A" w:rsidRPr="00156711" w:rsidRDefault="00451C4A" w:rsidP="00156711">
            <w:pPr>
              <w:pStyle w:val="Quotestyle"/>
              <w:rPr>
                <w:b/>
                <w:bCs/>
              </w:rPr>
            </w:pPr>
            <w:r w:rsidRPr="00156711">
              <w:rPr>
                <w:b/>
                <w:bCs/>
              </w:rPr>
              <w:t>Awareness and commitment</w:t>
            </w:r>
          </w:p>
        </w:tc>
      </w:tr>
      <w:tr w:rsidR="00900D75" w:rsidRPr="0057581A" w14:paraId="2563E616" w14:textId="77777777" w:rsidTr="00D80519">
        <w:tc>
          <w:tcPr>
            <w:tcW w:w="3964" w:type="dxa"/>
            <w:shd w:val="clear" w:color="auto" w:fill="auto"/>
          </w:tcPr>
          <w:p w14:paraId="19660B7F" w14:textId="70504FC6" w:rsidR="00900D75" w:rsidRPr="0057581A" w:rsidRDefault="00900D75" w:rsidP="0057581A">
            <w:r w:rsidRPr="0057581A">
              <w:rPr>
                <w:color w:val="000000"/>
              </w:rPr>
              <w:t>There is understanding</w:t>
            </w:r>
            <w:r w:rsidR="00265A74" w:rsidRPr="0057581A">
              <w:rPr>
                <w:color w:val="000000"/>
              </w:rPr>
              <w:t>,</w:t>
            </w:r>
            <w:r w:rsidR="00D93806" w:rsidRPr="0057581A">
              <w:rPr>
                <w:color w:val="000000"/>
              </w:rPr>
              <w:t xml:space="preserve"> </w:t>
            </w:r>
            <w:r w:rsidR="00712862" w:rsidRPr="0057581A">
              <w:rPr>
                <w:color w:val="000000"/>
              </w:rPr>
              <w:t xml:space="preserve">at </w:t>
            </w:r>
            <w:r w:rsidR="00B36CAC" w:rsidRPr="0057581A">
              <w:rPr>
                <w:color w:val="000000"/>
              </w:rPr>
              <w:t>the People Board and executive level</w:t>
            </w:r>
            <w:r w:rsidR="00265A74" w:rsidRPr="0057581A">
              <w:rPr>
                <w:color w:val="000000"/>
              </w:rPr>
              <w:t>,</w:t>
            </w:r>
            <w:r w:rsidR="00B36CAC" w:rsidRPr="0057581A">
              <w:rPr>
                <w:color w:val="000000"/>
              </w:rPr>
              <w:t xml:space="preserve"> </w:t>
            </w:r>
            <w:r w:rsidR="00D93806" w:rsidRPr="0057581A">
              <w:rPr>
                <w:color w:val="000000"/>
              </w:rPr>
              <w:t xml:space="preserve">of </w:t>
            </w:r>
            <w:r w:rsidR="00775F02" w:rsidRPr="0057581A">
              <w:rPr>
                <w:color w:val="000000"/>
              </w:rPr>
              <w:t>AP</w:t>
            </w:r>
            <w:r w:rsidRPr="0057581A">
              <w:rPr>
                <w:color w:val="000000"/>
              </w:rPr>
              <w:t xml:space="preserve"> </w:t>
            </w:r>
            <w:r w:rsidR="00B36CAC" w:rsidRPr="0057581A">
              <w:rPr>
                <w:color w:val="000000"/>
              </w:rPr>
              <w:t>and the value these roles bring</w:t>
            </w:r>
            <w:r w:rsidR="00775F02" w:rsidRPr="0057581A">
              <w:rPr>
                <w:color w:val="000000"/>
              </w:rPr>
              <w:t>, and which</w:t>
            </w:r>
            <w:r w:rsidR="00170CC3" w:rsidRPr="0057581A">
              <w:rPr>
                <w:color w:val="000000"/>
              </w:rPr>
              <w:t xml:space="preserve"> non-medical</w:t>
            </w:r>
            <w:r w:rsidR="00775F02" w:rsidRPr="0057581A">
              <w:rPr>
                <w:color w:val="000000"/>
              </w:rPr>
              <w:t xml:space="preserve"> professions are eligible for AP (see Appendix for eligible professions)</w:t>
            </w:r>
          </w:p>
        </w:tc>
        <w:tc>
          <w:tcPr>
            <w:tcW w:w="3828" w:type="dxa"/>
            <w:shd w:val="clear" w:color="auto" w:fill="auto"/>
          </w:tcPr>
          <w:p w14:paraId="7AD3B3CA" w14:textId="3070FC69" w:rsidR="00900D75" w:rsidRPr="0057581A" w:rsidRDefault="00900D75" w:rsidP="0057581A">
            <w:r w:rsidRPr="0057581A">
              <w:rPr>
                <w:color w:val="000000"/>
              </w:rPr>
              <w:t xml:space="preserve">Named executive sponsor, </w:t>
            </w:r>
            <w:r w:rsidR="00FD144D" w:rsidRPr="0057581A">
              <w:rPr>
                <w:color w:val="000000"/>
              </w:rPr>
              <w:t>advanced practice on People Board agenda</w:t>
            </w:r>
          </w:p>
        </w:tc>
        <w:tc>
          <w:tcPr>
            <w:tcW w:w="1275" w:type="dxa"/>
            <w:shd w:val="clear" w:color="auto" w:fill="auto"/>
          </w:tcPr>
          <w:p w14:paraId="26A5567A" w14:textId="77777777" w:rsidR="00900D75" w:rsidRPr="0057581A" w:rsidRDefault="00900D75" w:rsidP="0057581A"/>
        </w:tc>
        <w:tc>
          <w:tcPr>
            <w:tcW w:w="5216" w:type="dxa"/>
            <w:shd w:val="clear" w:color="auto" w:fill="auto"/>
          </w:tcPr>
          <w:p w14:paraId="2FF3572B" w14:textId="77777777" w:rsidR="00900D75" w:rsidRPr="0057581A" w:rsidRDefault="00900D75" w:rsidP="0057581A"/>
        </w:tc>
      </w:tr>
      <w:tr w:rsidR="00D93806" w:rsidRPr="0057581A" w14:paraId="78B7CE39" w14:textId="77777777" w:rsidTr="00D80519">
        <w:tc>
          <w:tcPr>
            <w:tcW w:w="3964" w:type="dxa"/>
            <w:shd w:val="clear" w:color="auto" w:fill="DBE5F1" w:themeFill="accent1" w:themeFillTint="33"/>
          </w:tcPr>
          <w:p w14:paraId="77A28F05" w14:textId="77777777" w:rsidR="00D93806" w:rsidRDefault="00064A2C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lastRenderedPageBreak/>
              <w:t xml:space="preserve">There is </w:t>
            </w:r>
            <w:r w:rsidR="00450D6F" w:rsidRPr="0057581A">
              <w:rPr>
                <w:color w:val="000000"/>
              </w:rPr>
              <w:t xml:space="preserve">People Board </w:t>
            </w:r>
            <w:r w:rsidR="00D93806" w:rsidRPr="0057581A">
              <w:rPr>
                <w:color w:val="000000"/>
              </w:rPr>
              <w:t>support and commitment</w:t>
            </w:r>
            <w:r w:rsidR="008C1F38" w:rsidRPr="0057581A">
              <w:rPr>
                <w:color w:val="000000"/>
              </w:rPr>
              <w:t xml:space="preserve"> for the development of </w:t>
            </w:r>
            <w:r w:rsidR="00170CC3" w:rsidRPr="0057581A">
              <w:rPr>
                <w:color w:val="000000"/>
              </w:rPr>
              <w:t>AP</w:t>
            </w:r>
          </w:p>
          <w:p w14:paraId="6AF43D64" w14:textId="1641DC06" w:rsidR="00442560" w:rsidRPr="0057581A" w:rsidRDefault="00442560" w:rsidP="0057581A">
            <w:pPr>
              <w:rPr>
                <w:color w:val="000000"/>
              </w:rPr>
            </w:pPr>
          </w:p>
        </w:tc>
        <w:tc>
          <w:tcPr>
            <w:tcW w:w="3828" w:type="dxa"/>
            <w:shd w:val="clear" w:color="auto" w:fill="DBE5F1" w:themeFill="accent1" w:themeFillTint="33"/>
          </w:tcPr>
          <w:p w14:paraId="36E414F9" w14:textId="02849F06" w:rsidR="00D93806" w:rsidRPr="0057581A" w:rsidRDefault="008C1F38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t xml:space="preserve">System-wide AP Steering Group, </w:t>
            </w:r>
            <w:r w:rsidR="00C70156" w:rsidRPr="0057581A">
              <w:rPr>
                <w:color w:val="000000"/>
              </w:rPr>
              <w:t>system-wide AP Forum for potential and existing APs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670560CF" w14:textId="77777777" w:rsidR="00D93806" w:rsidRPr="0057581A" w:rsidRDefault="00D93806" w:rsidP="0057581A"/>
        </w:tc>
        <w:tc>
          <w:tcPr>
            <w:tcW w:w="5216" w:type="dxa"/>
            <w:shd w:val="clear" w:color="auto" w:fill="DBE5F1" w:themeFill="accent1" w:themeFillTint="33"/>
          </w:tcPr>
          <w:p w14:paraId="545FC28F" w14:textId="77777777" w:rsidR="00D93806" w:rsidRPr="0057581A" w:rsidRDefault="00D93806" w:rsidP="0057581A"/>
        </w:tc>
      </w:tr>
      <w:tr w:rsidR="0019020B" w:rsidRPr="0057581A" w14:paraId="7C0D3645" w14:textId="77777777" w:rsidTr="00D80519">
        <w:tc>
          <w:tcPr>
            <w:tcW w:w="3964" w:type="dxa"/>
            <w:shd w:val="clear" w:color="auto" w:fill="auto"/>
          </w:tcPr>
          <w:p w14:paraId="053B7864" w14:textId="524DB40F" w:rsidR="0019020B" w:rsidRPr="0057581A" w:rsidRDefault="0019020B" w:rsidP="0057581A">
            <w:r w:rsidRPr="0057581A">
              <w:rPr>
                <w:color w:val="000000" w:themeColor="text1"/>
              </w:rPr>
              <w:t>System AP lead role</w:t>
            </w:r>
            <w:r w:rsidR="008836D3" w:rsidRPr="0057581A">
              <w:rPr>
                <w:color w:val="000000" w:themeColor="text1"/>
              </w:rPr>
              <w:t>(s)</w:t>
            </w:r>
            <w:r w:rsidRPr="0057581A">
              <w:rPr>
                <w:color w:val="000000" w:themeColor="text1"/>
              </w:rPr>
              <w:t xml:space="preserve"> in place</w:t>
            </w:r>
          </w:p>
        </w:tc>
        <w:tc>
          <w:tcPr>
            <w:tcW w:w="3828" w:type="dxa"/>
            <w:shd w:val="clear" w:color="auto" w:fill="auto"/>
          </w:tcPr>
          <w:p w14:paraId="55864927" w14:textId="557EEA51" w:rsidR="0019020B" w:rsidRPr="0057581A" w:rsidRDefault="008836D3" w:rsidP="0057581A">
            <w:r w:rsidRPr="0057581A">
              <w:rPr>
                <w:color w:val="000000"/>
              </w:rPr>
              <w:t xml:space="preserve">Named </w:t>
            </w:r>
            <w:r w:rsidR="0019020B" w:rsidRPr="0057581A">
              <w:rPr>
                <w:color w:val="000000"/>
              </w:rPr>
              <w:t>AP lead</w:t>
            </w:r>
            <w:r w:rsidRPr="0057581A">
              <w:rPr>
                <w:color w:val="000000"/>
              </w:rPr>
              <w:t>(s)</w:t>
            </w:r>
            <w:r w:rsidR="0019020B" w:rsidRPr="0057581A">
              <w:rPr>
                <w:color w:val="000000"/>
              </w:rPr>
              <w:t xml:space="preserve"> in place</w:t>
            </w:r>
            <w:r w:rsidRPr="0057581A">
              <w:rPr>
                <w:color w:val="000000"/>
              </w:rPr>
              <w:t xml:space="preserve"> and funded</w:t>
            </w:r>
          </w:p>
        </w:tc>
        <w:tc>
          <w:tcPr>
            <w:tcW w:w="1275" w:type="dxa"/>
            <w:shd w:val="clear" w:color="auto" w:fill="auto"/>
          </w:tcPr>
          <w:p w14:paraId="1BB1392F" w14:textId="77777777" w:rsidR="0019020B" w:rsidRPr="0057581A" w:rsidRDefault="0019020B" w:rsidP="0057581A"/>
        </w:tc>
        <w:tc>
          <w:tcPr>
            <w:tcW w:w="5216" w:type="dxa"/>
            <w:shd w:val="clear" w:color="auto" w:fill="auto"/>
          </w:tcPr>
          <w:p w14:paraId="78EB75A5" w14:textId="77777777" w:rsidR="0019020B" w:rsidRPr="0057581A" w:rsidRDefault="0019020B" w:rsidP="0057581A"/>
        </w:tc>
      </w:tr>
      <w:tr w:rsidR="00E455EA" w:rsidRPr="0057581A" w14:paraId="5220CF52" w14:textId="77777777" w:rsidTr="00D80519">
        <w:tc>
          <w:tcPr>
            <w:tcW w:w="3964" w:type="dxa"/>
            <w:shd w:val="clear" w:color="auto" w:fill="DBE5F1" w:themeFill="accent1" w:themeFillTint="33"/>
          </w:tcPr>
          <w:p w14:paraId="19D63A31" w14:textId="77777777" w:rsidR="00E455EA" w:rsidRDefault="00E455EA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t>There is a plan for AP communication and engagement</w:t>
            </w:r>
            <w:r w:rsidR="003534CB" w:rsidRPr="0057581A">
              <w:rPr>
                <w:color w:val="000000"/>
              </w:rPr>
              <w:t xml:space="preserve"> led by AP lead</w:t>
            </w:r>
            <w:r w:rsidR="008B2EF6" w:rsidRPr="0057581A">
              <w:rPr>
                <w:color w:val="000000"/>
              </w:rPr>
              <w:t xml:space="preserve"> across all </w:t>
            </w:r>
            <w:r w:rsidR="002A2183" w:rsidRPr="0057581A">
              <w:rPr>
                <w:color w:val="000000"/>
              </w:rPr>
              <w:t xml:space="preserve">eligible non-medical </w:t>
            </w:r>
            <w:r w:rsidR="000743C7" w:rsidRPr="0057581A">
              <w:rPr>
                <w:color w:val="000000"/>
              </w:rPr>
              <w:t>professions</w:t>
            </w:r>
          </w:p>
          <w:p w14:paraId="01EE4ACE" w14:textId="32559F8A" w:rsidR="00442560" w:rsidRPr="0057581A" w:rsidRDefault="00442560" w:rsidP="0057581A">
            <w:pPr>
              <w:rPr>
                <w:color w:val="000000" w:themeColor="text1"/>
              </w:rPr>
            </w:pPr>
          </w:p>
        </w:tc>
        <w:tc>
          <w:tcPr>
            <w:tcW w:w="3828" w:type="dxa"/>
            <w:shd w:val="clear" w:color="auto" w:fill="DBE5F1" w:themeFill="accent1" w:themeFillTint="33"/>
          </w:tcPr>
          <w:p w14:paraId="2DB87091" w14:textId="762DF436" w:rsidR="00E455EA" w:rsidRPr="0057581A" w:rsidRDefault="00E455EA" w:rsidP="0057581A">
            <w:pPr>
              <w:rPr>
                <w:color w:val="000000" w:themeColor="text1"/>
              </w:rPr>
            </w:pPr>
            <w:r w:rsidRPr="0057581A">
              <w:rPr>
                <w:color w:val="000000"/>
              </w:rPr>
              <w:t xml:space="preserve">Plan </w:t>
            </w:r>
            <w:r w:rsidR="00AB2CC2" w:rsidRPr="0057581A">
              <w:rPr>
                <w:color w:val="000000"/>
              </w:rPr>
              <w:t xml:space="preserve">for communication and engagement </w:t>
            </w:r>
            <w:r w:rsidRPr="0057581A">
              <w:rPr>
                <w:color w:val="000000"/>
              </w:rPr>
              <w:t xml:space="preserve">to support </w:t>
            </w:r>
            <w:r w:rsidR="00F6566D" w:rsidRPr="0057581A">
              <w:rPr>
                <w:color w:val="000000"/>
              </w:rPr>
              <w:t>AP Steering Group and forum(s)</w:t>
            </w:r>
            <w:r w:rsidR="003534CB" w:rsidRPr="0057581A">
              <w:rPr>
                <w:color w:val="000000"/>
              </w:rPr>
              <w:t xml:space="preserve"> in place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17C33935" w14:textId="77777777" w:rsidR="00E455EA" w:rsidRPr="0057581A" w:rsidRDefault="00E455EA" w:rsidP="0057581A"/>
        </w:tc>
        <w:tc>
          <w:tcPr>
            <w:tcW w:w="5216" w:type="dxa"/>
            <w:shd w:val="clear" w:color="auto" w:fill="DBE5F1" w:themeFill="accent1" w:themeFillTint="33"/>
          </w:tcPr>
          <w:p w14:paraId="37765828" w14:textId="77777777" w:rsidR="00E455EA" w:rsidRPr="0057581A" w:rsidRDefault="00E455EA" w:rsidP="0057581A"/>
        </w:tc>
      </w:tr>
      <w:tr w:rsidR="00E455EA" w:rsidRPr="0057581A" w14:paraId="33C7E448" w14:textId="77777777" w:rsidTr="00D80519">
        <w:tc>
          <w:tcPr>
            <w:tcW w:w="3964" w:type="dxa"/>
            <w:shd w:val="clear" w:color="auto" w:fill="auto"/>
          </w:tcPr>
          <w:p w14:paraId="239997DF" w14:textId="77777777" w:rsidR="00E455EA" w:rsidRDefault="00E455EA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 xml:space="preserve">Commitment to work strategically with HEE and HEIs to ensure robust and appropriate commissioning of AP training </w:t>
            </w:r>
          </w:p>
          <w:p w14:paraId="21E7F4AC" w14:textId="4A832119" w:rsidR="00442560" w:rsidRPr="0057581A" w:rsidRDefault="00442560" w:rsidP="0057581A">
            <w:pPr>
              <w:rPr>
                <w:color w:val="000000" w:themeColor="text1"/>
              </w:rPr>
            </w:pPr>
          </w:p>
        </w:tc>
        <w:tc>
          <w:tcPr>
            <w:tcW w:w="3828" w:type="dxa"/>
            <w:shd w:val="clear" w:color="auto" w:fill="auto"/>
          </w:tcPr>
          <w:p w14:paraId="5AA22AD9" w14:textId="712E5E14" w:rsidR="00E455EA" w:rsidRPr="0057581A" w:rsidRDefault="00E455EA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Regular strategic planning meetings with HEE/HEIs</w:t>
            </w:r>
          </w:p>
        </w:tc>
        <w:tc>
          <w:tcPr>
            <w:tcW w:w="1275" w:type="dxa"/>
            <w:shd w:val="clear" w:color="auto" w:fill="auto"/>
          </w:tcPr>
          <w:p w14:paraId="1A52A1CC" w14:textId="77777777" w:rsidR="00E455EA" w:rsidRPr="0057581A" w:rsidRDefault="00E455EA" w:rsidP="0057581A"/>
        </w:tc>
        <w:tc>
          <w:tcPr>
            <w:tcW w:w="5216" w:type="dxa"/>
            <w:shd w:val="clear" w:color="auto" w:fill="auto"/>
          </w:tcPr>
          <w:p w14:paraId="6F15D637" w14:textId="6DF955A4" w:rsidR="00E455EA" w:rsidRPr="0057581A" w:rsidRDefault="00E455EA" w:rsidP="0057581A"/>
        </w:tc>
      </w:tr>
      <w:tr w:rsidR="00E455EA" w:rsidRPr="0057581A" w14:paraId="75E193F7" w14:textId="77777777" w:rsidTr="00D80519">
        <w:tc>
          <w:tcPr>
            <w:tcW w:w="3964" w:type="dxa"/>
            <w:shd w:val="clear" w:color="auto" w:fill="DBE5F1" w:themeFill="accent1" w:themeFillTint="33"/>
          </w:tcPr>
          <w:p w14:paraId="57554054" w14:textId="77777777" w:rsidR="00E455EA" w:rsidRDefault="00E455EA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 xml:space="preserve">Leadership of collective discussions with providers about their </w:t>
            </w:r>
            <w:r w:rsidR="002A2183" w:rsidRPr="0057581A">
              <w:rPr>
                <w:color w:val="000000" w:themeColor="text1"/>
              </w:rPr>
              <w:t xml:space="preserve">AP </w:t>
            </w:r>
            <w:r w:rsidRPr="0057581A">
              <w:rPr>
                <w:color w:val="000000" w:themeColor="text1"/>
              </w:rPr>
              <w:t>plans encouraging the sharing of knowledge and joint working where possible</w:t>
            </w:r>
          </w:p>
          <w:p w14:paraId="4A37915D" w14:textId="56640D0B" w:rsidR="00442560" w:rsidRPr="0057581A" w:rsidRDefault="00442560" w:rsidP="0057581A">
            <w:pPr>
              <w:rPr>
                <w:color w:val="000000" w:themeColor="text1"/>
              </w:rPr>
            </w:pPr>
          </w:p>
        </w:tc>
        <w:tc>
          <w:tcPr>
            <w:tcW w:w="3828" w:type="dxa"/>
            <w:shd w:val="clear" w:color="auto" w:fill="DBE5F1" w:themeFill="accent1" w:themeFillTint="33"/>
          </w:tcPr>
          <w:p w14:paraId="50D06790" w14:textId="54FEA9A3" w:rsidR="00E455EA" w:rsidRPr="0057581A" w:rsidRDefault="00E455EA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Joint working and collective discussions held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6621E3CA" w14:textId="77777777" w:rsidR="00E455EA" w:rsidRPr="0057581A" w:rsidRDefault="00E455EA" w:rsidP="0057581A"/>
        </w:tc>
        <w:tc>
          <w:tcPr>
            <w:tcW w:w="5216" w:type="dxa"/>
            <w:shd w:val="clear" w:color="auto" w:fill="DBE5F1" w:themeFill="accent1" w:themeFillTint="33"/>
          </w:tcPr>
          <w:p w14:paraId="3D2CAC7A" w14:textId="77777777" w:rsidR="00E455EA" w:rsidRPr="0057581A" w:rsidRDefault="00E455EA" w:rsidP="0057581A"/>
        </w:tc>
      </w:tr>
      <w:tr w:rsidR="00E455EA" w:rsidRPr="0057581A" w14:paraId="3E36A689" w14:textId="77777777" w:rsidTr="00D80519">
        <w:tc>
          <w:tcPr>
            <w:tcW w:w="3964" w:type="dxa"/>
            <w:shd w:val="clear" w:color="auto" w:fill="auto"/>
          </w:tcPr>
          <w:p w14:paraId="7BDF87F6" w14:textId="77777777" w:rsidR="00E455EA" w:rsidRDefault="00CD5A3A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Commitment to regularly</w:t>
            </w:r>
            <w:r w:rsidR="00443258" w:rsidRPr="0057581A">
              <w:rPr>
                <w:color w:val="000000" w:themeColor="text1"/>
              </w:rPr>
              <w:t xml:space="preserve"> (</w:t>
            </w:r>
            <w:r w:rsidR="008D52BB" w:rsidRPr="0057581A">
              <w:rPr>
                <w:color w:val="000000" w:themeColor="text1"/>
              </w:rPr>
              <w:t>minimum annually)</w:t>
            </w:r>
            <w:r w:rsidRPr="0057581A">
              <w:rPr>
                <w:color w:val="000000" w:themeColor="text1"/>
              </w:rPr>
              <w:t xml:space="preserve"> review readiness for </w:t>
            </w:r>
            <w:r w:rsidR="002A2183" w:rsidRPr="0057581A">
              <w:rPr>
                <w:color w:val="000000" w:themeColor="text1"/>
              </w:rPr>
              <w:t>AP</w:t>
            </w:r>
            <w:r w:rsidRPr="0057581A">
              <w:rPr>
                <w:color w:val="000000" w:themeColor="text1"/>
              </w:rPr>
              <w:t xml:space="preserve"> as an </w:t>
            </w:r>
            <w:r w:rsidR="002A2183" w:rsidRPr="0057581A">
              <w:rPr>
                <w:color w:val="000000" w:themeColor="text1"/>
              </w:rPr>
              <w:t>ICS</w:t>
            </w:r>
          </w:p>
          <w:p w14:paraId="00E843DB" w14:textId="7C91AE7A" w:rsidR="00442560" w:rsidRPr="0057581A" w:rsidRDefault="00442560" w:rsidP="0057581A">
            <w:pPr>
              <w:rPr>
                <w:color w:val="000000" w:themeColor="text1"/>
              </w:rPr>
            </w:pPr>
          </w:p>
        </w:tc>
        <w:tc>
          <w:tcPr>
            <w:tcW w:w="3828" w:type="dxa"/>
            <w:shd w:val="clear" w:color="auto" w:fill="auto"/>
          </w:tcPr>
          <w:p w14:paraId="697FDFEE" w14:textId="525533C7" w:rsidR="00E455EA" w:rsidRPr="0057581A" w:rsidRDefault="00443258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AP Readiness Checklist, supporting action plan</w:t>
            </w:r>
          </w:p>
        </w:tc>
        <w:tc>
          <w:tcPr>
            <w:tcW w:w="1275" w:type="dxa"/>
            <w:shd w:val="clear" w:color="auto" w:fill="auto"/>
          </w:tcPr>
          <w:p w14:paraId="69BE9037" w14:textId="77777777" w:rsidR="00E455EA" w:rsidRPr="0057581A" w:rsidRDefault="00E455EA" w:rsidP="0057581A"/>
        </w:tc>
        <w:tc>
          <w:tcPr>
            <w:tcW w:w="5216" w:type="dxa"/>
            <w:shd w:val="clear" w:color="auto" w:fill="auto"/>
          </w:tcPr>
          <w:p w14:paraId="4EAF82B8" w14:textId="77777777" w:rsidR="00E455EA" w:rsidRPr="0057581A" w:rsidRDefault="00E455EA" w:rsidP="0057581A"/>
        </w:tc>
      </w:tr>
      <w:tr w:rsidR="00423BA9" w:rsidRPr="0057581A" w14:paraId="4A7CEA78" w14:textId="77777777" w:rsidTr="00D80519">
        <w:tc>
          <w:tcPr>
            <w:tcW w:w="14283" w:type="dxa"/>
            <w:gridSpan w:val="4"/>
            <w:shd w:val="clear" w:color="auto" w:fill="EEECE1" w:themeFill="background2"/>
          </w:tcPr>
          <w:p w14:paraId="7BCB8A13" w14:textId="5455D47C" w:rsidR="00423BA9" w:rsidRPr="00D80519" w:rsidRDefault="00423BA9" w:rsidP="00D80519">
            <w:pPr>
              <w:pStyle w:val="Quotestyle"/>
              <w:rPr>
                <w:b/>
                <w:bCs/>
                <w:color w:val="000000" w:themeColor="text1"/>
              </w:rPr>
            </w:pPr>
            <w:r w:rsidRPr="00D80519">
              <w:rPr>
                <w:b/>
                <w:bCs/>
              </w:rPr>
              <w:lastRenderedPageBreak/>
              <w:t>Strategic workforce case for advanced practice</w:t>
            </w:r>
          </w:p>
        </w:tc>
      </w:tr>
      <w:tr w:rsidR="00E455EA" w:rsidRPr="0057581A" w14:paraId="224CF232" w14:textId="77777777" w:rsidTr="00D80519">
        <w:tc>
          <w:tcPr>
            <w:tcW w:w="3964" w:type="dxa"/>
            <w:shd w:val="clear" w:color="auto" w:fill="auto"/>
          </w:tcPr>
          <w:p w14:paraId="635CD041" w14:textId="77777777" w:rsidR="00E455EA" w:rsidRDefault="003C05D7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Workforce Strategy includes description of role of AP in delivering long term plans with drivers for AP identified</w:t>
            </w:r>
            <w:r w:rsidR="00775F02" w:rsidRPr="0057581A">
              <w:rPr>
                <w:color w:val="000000" w:themeColor="text1"/>
              </w:rPr>
              <w:t xml:space="preserve"> across all non-medical professions eligible for AP</w:t>
            </w:r>
            <w:r w:rsidR="002A2183" w:rsidRPr="0057581A">
              <w:rPr>
                <w:color w:val="000000" w:themeColor="text1"/>
              </w:rPr>
              <w:t xml:space="preserve"> (see appendix)</w:t>
            </w:r>
          </w:p>
          <w:p w14:paraId="2C297DEB" w14:textId="496FDC22" w:rsidR="00442560" w:rsidRPr="0057581A" w:rsidRDefault="00442560" w:rsidP="0057581A">
            <w:pPr>
              <w:rPr>
                <w:color w:val="000000" w:themeColor="text1"/>
              </w:rPr>
            </w:pPr>
          </w:p>
        </w:tc>
        <w:tc>
          <w:tcPr>
            <w:tcW w:w="3828" w:type="dxa"/>
            <w:shd w:val="clear" w:color="auto" w:fill="auto"/>
          </w:tcPr>
          <w:p w14:paraId="4ED0580B" w14:textId="55040F59" w:rsidR="00E455EA" w:rsidRPr="0057581A" w:rsidRDefault="003C05D7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 xml:space="preserve">Workforce </w:t>
            </w:r>
            <w:r w:rsidR="0061285C" w:rsidRPr="0057581A">
              <w:rPr>
                <w:color w:val="000000" w:themeColor="text1"/>
              </w:rPr>
              <w:t>strategy</w:t>
            </w:r>
            <w:r w:rsidR="00DB405D" w:rsidRPr="0057581A">
              <w:rPr>
                <w:color w:val="000000" w:themeColor="text1"/>
              </w:rPr>
              <w:t xml:space="preserve"> and plans</w:t>
            </w:r>
          </w:p>
        </w:tc>
        <w:tc>
          <w:tcPr>
            <w:tcW w:w="1275" w:type="dxa"/>
            <w:shd w:val="clear" w:color="auto" w:fill="auto"/>
          </w:tcPr>
          <w:p w14:paraId="29CE7643" w14:textId="77777777" w:rsidR="00E455EA" w:rsidRPr="0057581A" w:rsidRDefault="00E455EA" w:rsidP="0057581A"/>
        </w:tc>
        <w:tc>
          <w:tcPr>
            <w:tcW w:w="5216" w:type="dxa"/>
            <w:shd w:val="clear" w:color="auto" w:fill="auto"/>
          </w:tcPr>
          <w:p w14:paraId="709BC121" w14:textId="77777777" w:rsidR="00E455EA" w:rsidRPr="0057581A" w:rsidRDefault="00E455EA" w:rsidP="0057581A"/>
        </w:tc>
      </w:tr>
      <w:tr w:rsidR="00DB405D" w:rsidRPr="0057581A" w14:paraId="641EB05B" w14:textId="77777777" w:rsidTr="00D80519">
        <w:tc>
          <w:tcPr>
            <w:tcW w:w="3964" w:type="dxa"/>
            <w:shd w:val="clear" w:color="auto" w:fill="DBE5F1" w:themeFill="accent1" w:themeFillTint="33"/>
          </w:tcPr>
          <w:p w14:paraId="062F3EB0" w14:textId="77777777" w:rsidR="00DB405D" w:rsidRDefault="00DB405D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Agreement at ICS level on standardised AP job descriptions,</w:t>
            </w:r>
            <w:r w:rsidR="002A2183" w:rsidRPr="0057581A">
              <w:rPr>
                <w:color w:val="000000" w:themeColor="text1"/>
              </w:rPr>
              <w:t xml:space="preserve"> job</w:t>
            </w:r>
            <w:r w:rsidRPr="0057581A">
              <w:rPr>
                <w:color w:val="000000" w:themeColor="text1"/>
              </w:rPr>
              <w:t xml:space="preserve"> titles and banding</w:t>
            </w:r>
          </w:p>
          <w:p w14:paraId="7CF42E85" w14:textId="7AAE2786" w:rsidR="00442560" w:rsidRPr="0057581A" w:rsidRDefault="00442560" w:rsidP="0057581A">
            <w:pPr>
              <w:rPr>
                <w:color w:val="000000" w:themeColor="text1"/>
              </w:rPr>
            </w:pPr>
          </w:p>
        </w:tc>
        <w:tc>
          <w:tcPr>
            <w:tcW w:w="3828" w:type="dxa"/>
            <w:shd w:val="clear" w:color="auto" w:fill="DBE5F1" w:themeFill="accent1" w:themeFillTint="33"/>
          </w:tcPr>
          <w:p w14:paraId="3EA993A9" w14:textId="234183A4" w:rsidR="00DB405D" w:rsidRPr="0057581A" w:rsidRDefault="00E74C99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System AP job descriptions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0A92913D" w14:textId="77777777" w:rsidR="00DB405D" w:rsidRPr="0057581A" w:rsidRDefault="00DB405D" w:rsidP="0057581A"/>
        </w:tc>
        <w:tc>
          <w:tcPr>
            <w:tcW w:w="5216" w:type="dxa"/>
            <w:shd w:val="clear" w:color="auto" w:fill="DBE5F1" w:themeFill="accent1" w:themeFillTint="33"/>
          </w:tcPr>
          <w:p w14:paraId="33DA98A5" w14:textId="77777777" w:rsidR="00DB405D" w:rsidRPr="0057581A" w:rsidRDefault="00DB405D" w:rsidP="0057581A"/>
        </w:tc>
      </w:tr>
      <w:tr w:rsidR="00C06D2D" w:rsidRPr="0057581A" w14:paraId="73479538" w14:textId="77777777" w:rsidTr="00D80519">
        <w:tc>
          <w:tcPr>
            <w:tcW w:w="3964" w:type="dxa"/>
            <w:shd w:val="clear" w:color="auto" w:fill="auto"/>
          </w:tcPr>
          <w:p w14:paraId="4251D0F0" w14:textId="77777777" w:rsidR="00C06D2D" w:rsidRDefault="00C06D2D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ICS AP Steering Group has oversight of impact of AP roles</w:t>
            </w:r>
          </w:p>
          <w:p w14:paraId="086078AA" w14:textId="5D8494EB" w:rsidR="00442560" w:rsidRPr="0057581A" w:rsidRDefault="00442560" w:rsidP="0057581A">
            <w:pPr>
              <w:rPr>
                <w:color w:val="000000" w:themeColor="text1"/>
              </w:rPr>
            </w:pPr>
          </w:p>
        </w:tc>
        <w:tc>
          <w:tcPr>
            <w:tcW w:w="3828" w:type="dxa"/>
            <w:shd w:val="clear" w:color="auto" w:fill="auto"/>
          </w:tcPr>
          <w:p w14:paraId="7801D0EB" w14:textId="3070DB13" w:rsidR="00C06D2D" w:rsidRPr="0057581A" w:rsidRDefault="00C06D2D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Provider service and patient evaluations</w:t>
            </w:r>
          </w:p>
        </w:tc>
        <w:tc>
          <w:tcPr>
            <w:tcW w:w="1275" w:type="dxa"/>
            <w:shd w:val="clear" w:color="auto" w:fill="auto"/>
          </w:tcPr>
          <w:p w14:paraId="78B8CC4A" w14:textId="77777777" w:rsidR="00C06D2D" w:rsidRPr="0057581A" w:rsidRDefault="00C06D2D" w:rsidP="0057581A"/>
        </w:tc>
        <w:tc>
          <w:tcPr>
            <w:tcW w:w="5216" w:type="dxa"/>
            <w:shd w:val="clear" w:color="auto" w:fill="auto"/>
          </w:tcPr>
          <w:p w14:paraId="64823C13" w14:textId="77777777" w:rsidR="00C06D2D" w:rsidRPr="0057581A" w:rsidRDefault="00C06D2D" w:rsidP="0057581A"/>
        </w:tc>
      </w:tr>
      <w:tr w:rsidR="00D36E53" w:rsidRPr="0057581A" w14:paraId="35FABA35" w14:textId="77777777" w:rsidTr="00D80519">
        <w:tc>
          <w:tcPr>
            <w:tcW w:w="3964" w:type="dxa"/>
            <w:shd w:val="clear" w:color="auto" w:fill="DBE5F1" w:themeFill="accent1" w:themeFillTint="33"/>
          </w:tcPr>
          <w:p w14:paraId="661A3E81" w14:textId="77777777" w:rsidR="00D36E53" w:rsidRDefault="00D36E53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t>Areas (including cross-s</w:t>
            </w:r>
            <w:r w:rsidR="009E2A4E" w:rsidRPr="0057581A">
              <w:rPr>
                <w:color w:val="000000"/>
              </w:rPr>
              <w:t>ystem</w:t>
            </w:r>
            <w:r w:rsidRPr="0057581A">
              <w:rPr>
                <w:color w:val="000000"/>
              </w:rPr>
              <w:t xml:space="preserve"> working) identified where investment in AP roles can bring greatest benefit</w:t>
            </w:r>
          </w:p>
          <w:p w14:paraId="0F11A5E1" w14:textId="57C971A9" w:rsidR="00442560" w:rsidRPr="0057581A" w:rsidRDefault="00442560" w:rsidP="0057581A">
            <w:pPr>
              <w:rPr>
                <w:color w:val="000000" w:themeColor="text1"/>
              </w:rPr>
            </w:pPr>
          </w:p>
        </w:tc>
        <w:tc>
          <w:tcPr>
            <w:tcW w:w="3828" w:type="dxa"/>
            <w:shd w:val="clear" w:color="auto" w:fill="DBE5F1" w:themeFill="accent1" w:themeFillTint="33"/>
          </w:tcPr>
          <w:p w14:paraId="33155FBD" w14:textId="30CF3062" w:rsidR="00D36E53" w:rsidRPr="0057581A" w:rsidRDefault="000B4D4C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Workforce strategy and plans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56069593" w14:textId="77777777" w:rsidR="00D36E53" w:rsidRPr="0057581A" w:rsidRDefault="00D36E53" w:rsidP="0057581A"/>
        </w:tc>
        <w:tc>
          <w:tcPr>
            <w:tcW w:w="5216" w:type="dxa"/>
            <w:shd w:val="clear" w:color="auto" w:fill="DBE5F1" w:themeFill="accent1" w:themeFillTint="33"/>
          </w:tcPr>
          <w:p w14:paraId="55A4FFEB" w14:textId="77777777" w:rsidR="00D36E53" w:rsidRPr="0057581A" w:rsidRDefault="00D36E53" w:rsidP="0057581A"/>
        </w:tc>
      </w:tr>
      <w:tr w:rsidR="002667B2" w:rsidRPr="0057581A" w14:paraId="4A519862" w14:textId="77777777" w:rsidTr="00D80519">
        <w:tc>
          <w:tcPr>
            <w:tcW w:w="3964" w:type="dxa"/>
            <w:shd w:val="clear" w:color="auto" w:fill="auto"/>
          </w:tcPr>
          <w:p w14:paraId="09DC25C1" w14:textId="77777777" w:rsidR="002667B2" w:rsidRDefault="002667B2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t xml:space="preserve">System-wide career development pathways and </w:t>
            </w:r>
            <w:r w:rsidR="00C177C9" w:rsidRPr="0057581A">
              <w:rPr>
                <w:color w:val="000000"/>
              </w:rPr>
              <w:t>mechanisms</w:t>
            </w:r>
            <w:r w:rsidRPr="0057581A">
              <w:rPr>
                <w:color w:val="000000"/>
              </w:rPr>
              <w:t xml:space="preserve"> in place </w:t>
            </w:r>
            <w:r w:rsidR="006B2E7C" w:rsidRPr="0057581A">
              <w:rPr>
                <w:color w:val="000000"/>
              </w:rPr>
              <w:t xml:space="preserve">for </w:t>
            </w:r>
            <w:r w:rsidR="002A2183" w:rsidRPr="0057581A">
              <w:rPr>
                <w:color w:val="000000"/>
              </w:rPr>
              <w:t xml:space="preserve">AP </w:t>
            </w:r>
            <w:r w:rsidR="006B2E7C" w:rsidRPr="0057581A">
              <w:rPr>
                <w:color w:val="000000"/>
              </w:rPr>
              <w:t>including trainees</w:t>
            </w:r>
          </w:p>
          <w:p w14:paraId="087BF1B8" w14:textId="77777777" w:rsidR="00442560" w:rsidRDefault="00442560" w:rsidP="0057581A">
            <w:pPr>
              <w:rPr>
                <w:color w:val="000000"/>
              </w:rPr>
            </w:pPr>
          </w:p>
          <w:p w14:paraId="6C7E40E8" w14:textId="77777777" w:rsidR="00442560" w:rsidRDefault="00442560" w:rsidP="0057581A">
            <w:pPr>
              <w:rPr>
                <w:color w:val="000000"/>
              </w:rPr>
            </w:pPr>
          </w:p>
          <w:p w14:paraId="58DCAA62" w14:textId="15F4D439" w:rsidR="00442560" w:rsidRPr="0057581A" w:rsidRDefault="00442560" w:rsidP="0057581A">
            <w:pPr>
              <w:rPr>
                <w:color w:val="000000"/>
              </w:rPr>
            </w:pPr>
          </w:p>
        </w:tc>
        <w:tc>
          <w:tcPr>
            <w:tcW w:w="3828" w:type="dxa"/>
            <w:shd w:val="clear" w:color="auto" w:fill="auto"/>
          </w:tcPr>
          <w:p w14:paraId="248155A2" w14:textId="4E6AE395" w:rsidR="002667B2" w:rsidRPr="0057581A" w:rsidRDefault="002667B2" w:rsidP="0057581A">
            <w:pPr>
              <w:rPr>
                <w:color w:val="000000" w:themeColor="text1"/>
              </w:rPr>
            </w:pPr>
            <w:r w:rsidRPr="0057581A">
              <w:rPr>
                <w:color w:val="000000"/>
              </w:rPr>
              <w:t>Career development and training pathway documents</w:t>
            </w:r>
          </w:p>
        </w:tc>
        <w:tc>
          <w:tcPr>
            <w:tcW w:w="1275" w:type="dxa"/>
            <w:shd w:val="clear" w:color="auto" w:fill="auto"/>
          </w:tcPr>
          <w:p w14:paraId="10BEEE23" w14:textId="77777777" w:rsidR="002667B2" w:rsidRPr="0057581A" w:rsidRDefault="002667B2" w:rsidP="0057581A"/>
        </w:tc>
        <w:tc>
          <w:tcPr>
            <w:tcW w:w="5216" w:type="dxa"/>
            <w:shd w:val="clear" w:color="auto" w:fill="auto"/>
          </w:tcPr>
          <w:p w14:paraId="07C276BB" w14:textId="70A90148" w:rsidR="002667B2" w:rsidRPr="0057581A" w:rsidRDefault="002667B2" w:rsidP="0057581A"/>
        </w:tc>
      </w:tr>
      <w:tr w:rsidR="002667B2" w:rsidRPr="0057581A" w14:paraId="79FDA968" w14:textId="77777777" w:rsidTr="00D80519">
        <w:tc>
          <w:tcPr>
            <w:tcW w:w="14283" w:type="dxa"/>
            <w:gridSpan w:val="4"/>
            <w:shd w:val="clear" w:color="auto" w:fill="EEECE1" w:themeFill="background2"/>
          </w:tcPr>
          <w:p w14:paraId="2242DBF9" w14:textId="7C7E5EFF" w:rsidR="002667B2" w:rsidRPr="00D80519" w:rsidRDefault="002667B2" w:rsidP="00D80519">
            <w:pPr>
              <w:pStyle w:val="Quotestyle"/>
              <w:rPr>
                <w:b/>
                <w:bCs/>
              </w:rPr>
            </w:pPr>
            <w:r w:rsidRPr="00D80519">
              <w:rPr>
                <w:b/>
                <w:bCs/>
              </w:rPr>
              <w:lastRenderedPageBreak/>
              <w:t>Understanding current advanced practice workforce</w:t>
            </w:r>
          </w:p>
        </w:tc>
      </w:tr>
      <w:tr w:rsidR="002667B2" w:rsidRPr="0057581A" w14:paraId="550303EB" w14:textId="77777777" w:rsidTr="001838B5">
        <w:tc>
          <w:tcPr>
            <w:tcW w:w="3964" w:type="dxa"/>
            <w:shd w:val="clear" w:color="auto" w:fill="FFFFFF" w:themeFill="background1"/>
          </w:tcPr>
          <w:p w14:paraId="35372EB6" w14:textId="77777777" w:rsidR="002667B2" w:rsidRDefault="002667B2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t>System-wide understanding of current and planned AP roles</w:t>
            </w:r>
          </w:p>
          <w:p w14:paraId="4F4F2130" w14:textId="428CF8F2" w:rsidR="00442560" w:rsidRPr="0057581A" w:rsidRDefault="00442560" w:rsidP="0057581A">
            <w:pPr>
              <w:rPr>
                <w:color w:val="000000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29B916AA" w14:textId="6505BD11" w:rsidR="002667B2" w:rsidRPr="0057581A" w:rsidRDefault="002667B2" w:rsidP="0057581A">
            <w:pPr>
              <w:rPr>
                <w:color w:val="000000" w:themeColor="text1"/>
              </w:rPr>
            </w:pPr>
            <w:r w:rsidRPr="0057581A">
              <w:rPr>
                <w:color w:val="000000"/>
              </w:rPr>
              <w:t xml:space="preserve">AP workforce data </w:t>
            </w:r>
          </w:p>
        </w:tc>
        <w:tc>
          <w:tcPr>
            <w:tcW w:w="1275" w:type="dxa"/>
            <w:shd w:val="clear" w:color="auto" w:fill="FFFFFF" w:themeFill="background1"/>
          </w:tcPr>
          <w:p w14:paraId="3CA744A3" w14:textId="77777777" w:rsidR="002667B2" w:rsidRPr="0057581A" w:rsidRDefault="002667B2" w:rsidP="0057581A"/>
        </w:tc>
        <w:tc>
          <w:tcPr>
            <w:tcW w:w="5216" w:type="dxa"/>
            <w:shd w:val="clear" w:color="auto" w:fill="FFFFFF" w:themeFill="background1"/>
          </w:tcPr>
          <w:p w14:paraId="7800E2A0" w14:textId="77777777" w:rsidR="002667B2" w:rsidRPr="0057581A" w:rsidRDefault="002667B2" w:rsidP="0057581A"/>
        </w:tc>
      </w:tr>
      <w:tr w:rsidR="007C66B6" w:rsidRPr="0057581A" w14:paraId="2B05CB37" w14:textId="77777777" w:rsidTr="00D80519">
        <w:tc>
          <w:tcPr>
            <w:tcW w:w="14283" w:type="dxa"/>
            <w:gridSpan w:val="4"/>
            <w:shd w:val="clear" w:color="auto" w:fill="EEECE1" w:themeFill="background2"/>
          </w:tcPr>
          <w:p w14:paraId="26E7F098" w14:textId="450E1249" w:rsidR="007C66B6" w:rsidRPr="00D80519" w:rsidRDefault="007C66B6" w:rsidP="00D80519">
            <w:pPr>
              <w:pStyle w:val="Quotestyle"/>
              <w:rPr>
                <w:b/>
                <w:bCs/>
              </w:rPr>
            </w:pPr>
            <w:r w:rsidRPr="00D80519">
              <w:rPr>
                <w:b/>
                <w:bCs/>
              </w:rPr>
              <w:t>Enablers for Advanced Practice</w:t>
            </w:r>
          </w:p>
        </w:tc>
      </w:tr>
      <w:tr w:rsidR="007C66B6" w:rsidRPr="0057581A" w14:paraId="206EB5E3" w14:textId="77777777" w:rsidTr="00442560">
        <w:trPr>
          <w:trHeight w:val="1232"/>
        </w:trPr>
        <w:tc>
          <w:tcPr>
            <w:tcW w:w="3964" w:type="dxa"/>
            <w:shd w:val="clear" w:color="auto" w:fill="auto"/>
          </w:tcPr>
          <w:p w14:paraId="6F8A7D53" w14:textId="77777777" w:rsidR="007C66B6" w:rsidRDefault="00446707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t>Consideration given to pooled use of apprenticeship levy</w:t>
            </w:r>
            <w:r w:rsidR="006B633F" w:rsidRPr="0057581A">
              <w:rPr>
                <w:color w:val="000000"/>
              </w:rPr>
              <w:t xml:space="preserve"> to support system-wide development of AP (e.g</w:t>
            </w:r>
            <w:r w:rsidR="00FF33E1" w:rsidRPr="0057581A">
              <w:rPr>
                <w:color w:val="000000"/>
              </w:rPr>
              <w:t>.</w:t>
            </w:r>
            <w:r w:rsidR="006B633F" w:rsidRPr="0057581A">
              <w:rPr>
                <w:color w:val="000000"/>
              </w:rPr>
              <w:t xml:space="preserve"> within smaller providers)</w:t>
            </w:r>
            <w:r w:rsidR="007C66B6" w:rsidRPr="0057581A">
              <w:rPr>
                <w:color w:val="000000"/>
              </w:rPr>
              <w:t xml:space="preserve"> </w:t>
            </w:r>
          </w:p>
          <w:p w14:paraId="664D0E0A" w14:textId="7133E94F" w:rsidR="00442560" w:rsidRPr="0057581A" w:rsidRDefault="00442560" w:rsidP="0057581A">
            <w:pPr>
              <w:rPr>
                <w:color w:val="000000"/>
              </w:rPr>
            </w:pPr>
          </w:p>
        </w:tc>
        <w:tc>
          <w:tcPr>
            <w:tcW w:w="3828" w:type="dxa"/>
            <w:shd w:val="clear" w:color="auto" w:fill="auto"/>
          </w:tcPr>
          <w:p w14:paraId="35208307" w14:textId="56A951DF" w:rsidR="007C66B6" w:rsidRPr="0057581A" w:rsidRDefault="006542C1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Conversations held</w:t>
            </w:r>
          </w:p>
        </w:tc>
        <w:tc>
          <w:tcPr>
            <w:tcW w:w="1275" w:type="dxa"/>
            <w:shd w:val="clear" w:color="auto" w:fill="auto"/>
          </w:tcPr>
          <w:p w14:paraId="3B4F84E0" w14:textId="77777777" w:rsidR="007C66B6" w:rsidRPr="0057581A" w:rsidRDefault="007C66B6" w:rsidP="0057581A"/>
        </w:tc>
        <w:tc>
          <w:tcPr>
            <w:tcW w:w="5216" w:type="dxa"/>
            <w:shd w:val="clear" w:color="auto" w:fill="auto"/>
          </w:tcPr>
          <w:p w14:paraId="74A95D57" w14:textId="1EA32C28" w:rsidR="007C66B6" w:rsidRPr="0057581A" w:rsidRDefault="007C66B6" w:rsidP="0057581A"/>
        </w:tc>
      </w:tr>
      <w:tr w:rsidR="00DD3DA0" w:rsidRPr="0057581A" w14:paraId="2990A02F" w14:textId="77777777" w:rsidTr="00442560">
        <w:tc>
          <w:tcPr>
            <w:tcW w:w="3964" w:type="dxa"/>
            <w:shd w:val="clear" w:color="auto" w:fill="DBE5F1" w:themeFill="accent1" w:themeFillTint="33"/>
          </w:tcPr>
          <w:p w14:paraId="4AA1FBFC" w14:textId="77777777" w:rsidR="00DD3DA0" w:rsidRDefault="001870CE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t xml:space="preserve">Support for </w:t>
            </w:r>
            <w:r w:rsidR="007C3BA1" w:rsidRPr="0057581A">
              <w:rPr>
                <w:color w:val="000000"/>
              </w:rPr>
              <w:t>c</w:t>
            </w:r>
            <w:r w:rsidRPr="0057581A">
              <w:rPr>
                <w:color w:val="000000"/>
              </w:rPr>
              <w:t xml:space="preserve">ross-service opportunities for AP trainees to enable </w:t>
            </w:r>
            <w:r w:rsidR="00552736" w:rsidRPr="0057581A">
              <w:rPr>
                <w:color w:val="000000"/>
              </w:rPr>
              <w:t>development and practice across the</w:t>
            </w:r>
            <w:r w:rsidR="007C3BA1" w:rsidRPr="0057581A">
              <w:rPr>
                <w:color w:val="000000"/>
              </w:rPr>
              <w:t>ir</w:t>
            </w:r>
            <w:r w:rsidR="00552736" w:rsidRPr="0057581A">
              <w:rPr>
                <w:color w:val="000000"/>
              </w:rPr>
              <w:t xml:space="preserve"> full </w:t>
            </w:r>
            <w:r w:rsidR="007C3BA1" w:rsidRPr="0057581A">
              <w:rPr>
                <w:color w:val="000000"/>
              </w:rPr>
              <w:t xml:space="preserve">AP </w:t>
            </w:r>
            <w:r w:rsidR="0081628F" w:rsidRPr="0057581A">
              <w:rPr>
                <w:color w:val="000000"/>
              </w:rPr>
              <w:t xml:space="preserve">framework </w:t>
            </w:r>
            <w:r w:rsidR="00552736" w:rsidRPr="0057581A">
              <w:rPr>
                <w:color w:val="000000"/>
              </w:rPr>
              <w:t>curriculum</w:t>
            </w:r>
          </w:p>
          <w:p w14:paraId="6FD83B43" w14:textId="2EF6BC49" w:rsidR="00442560" w:rsidRPr="0057581A" w:rsidRDefault="00442560" w:rsidP="0057581A">
            <w:pPr>
              <w:rPr>
                <w:color w:val="000000"/>
              </w:rPr>
            </w:pPr>
          </w:p>
        </w:tc>
        <w:tc>
          <w:tcPr>
            <w:tcW w:w="3828" w:type="dxa"/>
            <w:shd w:val="clear" w:color="auto" w:fill="DBE5F1" w:themeFill="accent1" w:themeFillTint="33"/>
          </w:tcPr>
          <w:p w14:paraId="55667113" w14:textId="7FB7CAEE" w:rsidR="00DD3DA0" w:rsidRPr="0057581A" w:rsidRDefault="0081628F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Cross-service opportunities provided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560CC9EE" w14:textId="77777777" w:rsidR="00DD3DA0" w:rsidRPr="0057581A" w:rsidRDefault="00DD3DA0" w:rsidP="0057581A"/>
        </w:tc>
        <w:tc>
          <w:tcPr>
            <w:tcW w:w="5216" w:type="dxa"/>
            <w:shd w:val="clear" w:color="auto" w:fill="DBE5F1" w:themeFill="accent1" w:themeFillTint="33"/>
          </w:tcPr>
          <w:p w14:paraId="43AB9C1B" w14:textId="74E1BDE4" w:rsidR="00DD3DA0" w:rsidRPr="0057581A" w:rsidRDefault="00DD3DA0" w:rsidP="0057581A"/>
        </w:tc>
      </w:tr>
      <w:tr w:rsidR="00CB738B" w:rsidRPr="0057581A" w14:paraId="7AE71845" w14:textId="77777777" w:rsidTr="00D80519">
        <w:tc>
          <w:tcPr>
            <w:tcW w:w="14283" w:type="dxa"/>
            <w:gridSpan w:val="4"/>
            <w:shd w:val="clear" w:color="auto" w:fill="EEECE1" w:themeFill="background2"/>
          </w:tcPr>
          <w:p w14:paraId="5FC74676" w14:textId="02E68215" w:rsidR="00CB738B" w:rsidRPr="00D80519" w:rsidRDefault="003B5055" w:rsidP="00D80519">
            <w:pPr>
              <w:pStyle w:val="Quotestyle"/>
              <w:rPr>
                <w:b/>
                <w:bCs/>
              </w:rPr>
            </w:pPr>
            <w:r w:rsidRPr="00D80519">
              <w:rPr>
                <w:b/>
                <w:bCs/>
              </w:rPr>
              <w:t>Advanced practice supervision</w:t>
            </w:r>
          </w:p>
        </w:tc>
      </w:tr>
      <w:tr w:rsidR="007C66B6" w:rsidRPr="0057581A" w14:paraId="1FF4BCCE" w14:textId="77777777" w:rsidTr="00D80519">
        <w:tc>
          <w:tcPr>
            <w:tcW w:w="3964" w:type="dxa"/>
          </w:tcPr>
          <w:p w14:paraId="736C6D98" w14:textId="77777777" w:rsidR="007C66B6" w:rsidRDefault="0022394D" w:rsidP="0057581A">
            <w:pPr>
              <w:rPr>
                <w:color w:val="000000"/>
              </w:rPr>
            </w:pPr>
            <w:r w:rsidRPr="0057581A">
              <w:rPr>
                <w:color w:val="000000"/>
              </w:rPr>
              <w:t>Consideration given to s</w:t>
            </w:r>
            <w:r w:rsidR="00F74C80" w:rsidRPr="0057581A">
              <w:rPr>
                <w:color w:val="000000"/>
              </w:rPr>
              <w:t xml:space="preserve">ystem-wide </w:t>
            </w:r>
            <w:r w:rsidR="001E5545" w:rsidRPr="0057581A">
              <w:rPr>
                <w:color w:val="000000"/>
              </w:rPr>
              <w:t>approach and support for e</w:t>
            </w:r>
            <w:r w:rsidR="00CB5DC4" w:rsidRPr="0057581A">
              <w:rPr>
                <w:color w:val="000000"/>
              </w:rPr>
              <w:t>ducational and clinical supervision</w:t>
            </w:r>
          </w:p>
          <w:p w14:paraId="0E9B157E" w14:textId="434CC69E" w:rsidR="00442560" w:rsidRPr="0057581A" w:rsidRDefault="00442560" w:rsidP="0057581A">
            <w:pPr>
              <w:rPr>
                <w:color w:val="000000"/>
              </w:rPr>
            </w:pPr>
          </w:p>
        </w:tc>
        <w:tc>
          <w:tcPr>
            <w:tcW w:w="3828" w:type="dxa"/>
          </w:tcPr>
          <w:p w14:paraId="6E943127" w14:textId="28F1A94B" w:rsidR="007C66B6" w:rsidRPr="0057581A" w:rsidRDefault="001779F0" w:rsidP="0057581A">
            <w:pPr>
              <w:rPr>
                <w:color w:val="000000" w:themeColor="text1"/>
              </w:rPr>
            </w:pPr>
            <w:r w:rsidRPr="0057581A">
              <w:rPr>
                <w:color w:val="000000" w:themeColor="text1"/>
              </w:rPr>
              <w:t>Supervision plans</w:t>
            </w:r>
          </w:p>
        </w:tc>
        <w:tc>
          <w:tcPr>
            <w:tcW w:w="1275" w:type="dxa"/>
            <w:shd w:val="clear" w:color="auto" w:fill="auto"/>
          </w:tcPr>
          <w:p w14:paraId="462E8FB7" w14:textId="77777777" w:rsidR="007C66B6" w:rsidRPr="0057581A" w:rsidRDefault="007C66B6" w:rsidP="0057581A"/>
        </w:tc>
        <w:tc>
          <w:tcPr>
            <w:tcW w:w="5216" w:type="dxa"/>
          </w:tcPr>
          <w:p w14:paraId="034C44B6" w14:textId="133EB8FC" w:rsidR="00EC384C" w:rsidRPr="0057581A" w:rsidRDefault="00EC384C" w:rsidP="0057581A"/>
        </w:tc>
      </w:tr>
    </w:tbl>
    <w:p w14:paraId="04BADB55" w14:textId="6887673D" w:rsidR="00722FB1" w:rsidRDefault="00722FB1" w:rsidP="00E4589F"/>
    <w:p w14:paraId="35375005" w14:textId="77777777" w:rsidR="00AE2862" w:rsidRDefault="00AE2862" w:rsidP="00E4589F"/>
    <w:p w14:paraId="51D70362" w14:textId="77777777" w:rsidR="00785435" w:rsidRDefault="00785435" w:rsidP="00E4589F">
      <w:pPr>
        <w:sectPr w:rsidR="00785435" w:rsidSect="00594154">
          <w:type w:val="continuous"/>
          <w:pgSz w:w="16840" w:h="11900" w:orient="landscape"/>
          <w:pgMar w:top="1440" w:right="1440" w:bottom="1440" w:left="1440" w:header="567" w:footer="113" w:gutter="0"/>
          <w:cols w:space="708"/>
          <w:docGrid w:linePitch="360"/>
        </w:sectPr>
      </w:pPr>
    </w:p>
    <w:p w14:paraId="0448F28C" w14:textId="77777777" w:rsidR="00785435" w:rsidRDefault="00785435" w:rsidP="00785435">
      <w:pPr>
        <w:pStyle w:val="Heading1"/>
      </w:pPr>
      <w:r>
        <w:lastRenderedPageBreak/>
        <w:t xml:space="preserve">Appendix 1 </w:t>
      </w:r>
    </w:p>
    <w:p w14:paraId="7D8D926A" w14:textId="77777777" w:rsidR="00785435" w:rsidRDefault="00785435" w:rsidP="00785435">
      <w:pPr>
        <w:pStyle w:val="Heading2"/>
      </w:pPr>
      <w:r>
        <w:t>Which Professions Can Apply for Advanced Practice Roles?</w:t>
      </w:r>
    </w:p>
    <w:p w14:paraId="3B36D722" w14:textId="77777777" w:rsidR="00785435" w:rsidRPr="00DF5E9E" w:rsidRDefault="00785435" w:rsidP="00785435">
      <w:pPr>
        <w:jc w:val="both"/>
        <w:textAlignment w:val="baseline"/>
        <w:rPr>
          <w:rFonts w:eastAsia="Arial" w:cs="Arial"/>
          <w:sz w:val="18"/>
          <w:szCs w:val="18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Advanced practice can be undertaken by regulated health professions. This list is not exhaustive and is likely to grow as Advanced Practice roles, frameworks and credentials progress. </w:t>
      </w:r>
    </w:p>
    <w:p w14:paraId="41E7F91C" w14:textId="77777777" w:rsidR="00785435" w:rsidRPr="00DF5E9E" w:rsidRDefault="00785435" w:rsidP="00785435">
      <w:pPr>
        <w:jc w:val="both"/>
        <w:textAlignment w:val="baseline"/>
        <w:rPr>
          <w:rFonts w:eastAsia="Arial" w:cs="Arial"/>
          <w:sz w:val="18"/>
          <w:szCs w:val="18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 </w:t>
      </w:r>
    </w:p>
    <w:p w14:paraId="7B4C8521" w14:textId="77777777" w:rsidR="00785435" w:rsidRDefault="00785435" w:rsidP="00785435">
      <w:pPr>
        <w:jc w:val="both"/>
        <w:textAlignment w:val="baseline"/>
        <w:rPr>
          <w:rFonts w:eastAsia="Arial" w:cs="Arial"/>
          <w:sz w:val="22"/>
          <w:szCs w:val="22"/>
          <w:lang w:eastAsia="en-GB"/>
        </w:rPr>
      </w:pPr>
      <w:r w:rsidRPr="1EBE1544">
        <w:rPr>
          <w:rFonts w:eastAsia="Arial" w:cs="Arial"/>
          <w:sz w:val="22"/>
          <w:szCs w:val="22"/>
          <w:lang w:eastAsia="en-GB"/>
        </w:rPr>
        <w:t>These are the professional groups that are eligible for the 2022/22 Annual Demand Scoping Survey, which employers will submit to HEE Faculty of Advancing Practice:</w:t>
      </w:r>
    </w:p>
    <w:p w14:paraId="419C3AA6" w14:textId="77777777" w:rsidR="00785435" w:rsidRDefault="00785435" w:rsidP="00785435">
      <w:pPr>
        <w:textAlignment w:val="baseline"/>
        <w:rPr>
          <w:rFonts w:eastAsia="Arial" w:cs="Arial"/>
          <w:sz w:val="22"/>
          <w:szCs w:val="22"/>
          <w:lang w:eastAsia="en-GB"/>
        </w:rPr>
      </w:pPr>
    </w:p>
    <w:p w14:paraId="2182CF4B" w14:textId="77777777" w:rsidR="00785435" w:rsidRDefault="00785435" w:rsidP="00785435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Arts therapists (Music/Drama/Art)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325733AF" w14:textId="77777777" w:rsidR="00785435" w:rsidRDefault="00785435" w:rsidP="00785435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Chiropodist/podiatrist 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6668655" w14:textId="77777777" w:rsidR="00785435" w:rsidRDefault="00785435" w:rsidP="00785435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Dietitian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363C48D7" w14:textId="77777777" w:rsidR="00785435" w:rsidRDefault="00785435" w:rsidP="00785435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Midwives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41C33167" w14:textId="77777777" w:rsidR="00785435" w:rsidRDefault="00785435" w:rsidP="00785435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Nurses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784B1953" w14:textId="77777777" w:rsidR="00785435" w:rsidRDefault="00785435" w:rsidP="00785435">
      <w:pPr>
        <w:pStyle w:val="paragraph"/>
        <w:numPr>
          <w:ilvl w:val="0"/>
          <w:numId w:val="6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Occupational Therapists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74178E58" w14:textId="77777777" w:rsidR="00785435" w:rsidRDefault="00785435" w:rsidP="00785435">
      <w:pPr>
        <w:pStyle w:val="paragraph"/>
        <w:numPr>
          <w:ilvl w:val="0"/>
          <w:numId w:val="7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Operating Department Practitioners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46BCB649" w14:textId="77777777" w:rsidR="00785435" w:rsidRDefault="00785435" w:rsidP="00785435">
      <w:pPr>
        <w:pStyle w:val="paragraph"/>
        <w:numPr>
          <w:ilvl w:val="0"/>
          <w:numId w:val="7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Orthoptists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0A9F326" w14:textId="77777777" w:rsidR="00785435" w:rsidRDefault="00785435" w:rsidP="00785435">
      <w:pPr>
        <w:pStyle w:val="paragraph"/>
        <w:numPr>
          <w:ilvl w:val="0"/>
          <w:numId w:val="7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Paramedics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22E1D079" w14:textId="77777777" w:rsidR="00785435" w:rsidRDefault="00785435" w:rsidP="00785435">
      <w:pPr>
        <w:pStyle w:val="paragraph"/>
        <w:numPr>
          <w:ilvl w:val="0"/>
          <w:numId w:val="7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Pharmacists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4C07795D" w14:textId="77777777" w:rsidR="00785435" w:rsidRDefault="00785435" w:rsidP="00785435">
      <w:pPr>
        <w:pStyle w:val="paragraph"/>
        <w:numPr>
          <w:ilvl w:val="0"/>
          <w:numId w:val="7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Physiotherapists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5C7C298" w14:textId="77777777" w:rsidR="00785435" w:rsidRDefault="00785435" w:rsidP="00785435">
      <w:pPr>
        <w:pStyle w:val="paragraph"/>
        <w:numPr>
          <w:ilvl w:val="0"/>
          <w:numId w:val="8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Prosthetists/orthotists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6B812AF1" w14:textId="77777777" w:rsidR="00785435" w:rsidRDefault="00785435" w:rsidP="00785435">
      <w:pPr>
        <w:pStyle w:val="paragraph"/>
        <w:numPr>
          <w:ilvl w:val="0"/>
          <w:numId w:val="8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Diagnostic Radiographer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55944B4" w14:textId="77777777" w:rsidR="00785435" w:rsidRDefault="00785435" w:rsidP="00785435">
      <w:pPr>
        <w:pStyle w:val="paragraph"/>
        <w:numPr>
          <w:ilvl w:val="0"/>
          <w:numId w:val="8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Therapeutic Radiographer</w:t>
      </w:r>
      <w:r w:rsidRPr="1EBE1544">
        <w:rPr>
          <w:rStyle w:val="eop"/>
          <w:rFonts w:ascii="Arial" w:eastAsia="Arial" w:hAnsi="Arial" w:cs="Arial"/>
          <w:sz w:val="22"/>
          <w:szCs w:val="22"/>
        </w:rPr>
        <w:t> </w:t>
      </w:r>
    </w:p>
    <w:p w14:paraId="5CAD8F9F" w14:textId="77777777" w:rsidR="00785435" w:rsidRDefault="00785435" w:rsidP="00785435">
      <w:pPr>
        <w:pStyle w:val="paragraph"/>
        <w:numPr>
          <w:ilvl w:val="0"/>
          <w:numId w:val="8"/>
        </w:numPr>
        <w:spacing w:before="0" w:beforeAutospacing="0" w:after="0" w:afterAutospacing="0"/>
        <w:ind w:left="855" w:firstLine="0"/>
        <w:textAlignment w:val="baseline"/>
        <w:rPr>
          <w:rFonts w:ascii="Arial" w:eastAsia="Arial" w:hAnsi="Arial" w:cs="Arial"/>
          <w:sz w:val="22"/>
          <w:szCs w:val="22"/>
        </w:rPr>
      </w:pPr>
      <w:r w:rsidRPr="1EBE1544">
        <w:rPr>
          <w:rStyle w:val="normaltextrun"/>
          <w:rFonts w:ascii="Arial" w:eastAsia="Arial" w:hAnsi="Arial" w:cs="Arial"/>
          <w:sz w:val="22"/>
          <w:szCs w:val="22"/>
        </w:rPr>
        <w:t>Speech and Language Therapist </w:t>
      </w:r>
    </w:p>
    <w:p w14:paraId="2FDD6882" w14:textId="0C779960" w:rsidR="003277EE" w:rsidRDefault="003277EE" w:rsidP="00E4589F"/>
    <w:sectPr w:rsidR="003277EE" w:rsidSect="00785435">
      <w:pgSz w:w="16840" w:h="11900" w:orient="landscape"/>
      <w:pgMar w:top="1440" w:right="1440" w:bottom="1440" w:left="1440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E3F8C" w14:textId="77777777" w:rsidR="001C28AD" w:rsidRDefault="001C28AD" w:rsidP="00AC72FD">
      <w:r>
        <w:separator/>
      </w:r>
    </w:p>
  </w:endnote>
  <w:endnote w:type="continuationSeparator" w:id="0">
    <w:p w14:paraId="42381569" w14:textId="77777777" w:rsidR="001C28AD" w:rsidRDefault="001C28AD" w:rsidP="00AC72FD">
      <w:r>
        <w:continuationSeparator/>
      </w:r>
    </w:p>
  </w:endnote>
  <w:endnote w:type="continuationNotice" w:id="1">
    <w:p w14:paraId="42701C67" w14:textId="77777777" w:rsidR="001C28AD" w:rsidRDefault="001C28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7D332" w14:textId="77777777" w:rsidR="00665BB4" w:rsidRDefault="00665BB4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1E15A2" w14:textId="77777777" w:rsidR="00665BB4" w:rsidRDefault="00665BB4" w:rsidP="0091039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7473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842873" w14:textId="3A3420A7" w:rsidR="00834E0C" w:rsidRDefault="00834E0C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72064" behindDoc="1" locked="0" layoutInCell="1" allowOverlap="1" wp14:anchorId="3B8BD26A" wp14:editId="43C4F867">
              <wp:simplePos x="0" y="0"/>
              <wp:positionH relativeFrom="column">
                <wp:posOffset>-605790</wp:posOffset>
              </wp:positionH>
              <wp:positionV relativeFrom="paragraph">
                <wp:posOffset>-338455</wp:posOffset>
              </wp:positionV>
              <wp:extent cx="10205720" cy="737870"/>
              <wp:effectExtent l="0" t="0" r="5080" b="5080"/>
              <wp:wrapNone/>
              <wp:docPr id="196" name="Picture 1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05720" cy="7378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12D59BDC" w14:textId="6079345C" w:rsidR="00665BB4" w:rsidRPr="00834E0C" w:rsidRDefault="00834E0C" w:rsidP="00834E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09579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2216B" w14:textId="51131A04" w:rsidR="000B6541" w:rsidRDefault="0072636C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4656" behindDoc="1" locked="0" layoutInCell="1" allowOverlap="1" wp14:anchorId="47284415" wp14:editId="0270EC4A">
              <wp:simplePos x="0" y="0"/>
              <wp:positionH relativeFrom="column">
                <wp:posOffset>-438150</wp:posOffset>
              </wp:positionH>
              <wp:positionV relativeFrom="paragraph">
                <wp:posOffset>-470832</wp:posOffset>
              </wp:positionV>
              <wp:extent cx="10205720" cy="737870"/>
              <wp:effectExtent l="0" t="0" r="5080" b="5080"/>
              <wp:wrapNone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05720" cy="7378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0B6541">
          <w:fldChar w:fldCharType="begin"/>
        </w:r>
        <w:r w:rsidR="000B6541">
          <w:instrText xml:space="preserve"> PAGE   \* MERGEFORMAT </w:instrText>
        </w:r>
        <w:r w:rsidR="000B6541">
          <w:fldChar w:fldCharType="separate"/>
        </w:r>
        <w:r w:rsidR="000B6541">
          <w:rPr>
            <w:noProof/>
          </w:rPr>
          <w:t>2</w:t>
        </w:r>
        <w:r w:rsidR="000B6541">
          <w:rPr>
            <w:noProof/>
          </w:rPr>
          <w:fldChar w:fldCharType="end"/>
        </w:r>
      </w:p>
    </w:sdtContent>
  </w:sdt>
  <w:p w14:paraId="794E6D73" w14:textId="1BD18CCB" w:rsidR="00665BB4" w:rsidRDefault="0072636C" w:rsidP="0072636C">
    <w:pPr>
      <w:pStyle w:val="Footer"/>
      <w:tabs>
        <w:tab w:val="clear" w:pos="4320"/>
        <w:tab w:val="clear" w:pos="8640"/>
        <w:tab w:val="left" w:pos="6189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92151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A74704" w14:textId="0EA0E9B4" w:rsidR="00917078" w:rsidRDefault="00917078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48512" behindDoc="1" locked="0" layoutInCell="1" allowOverlap="1" wp14:anchorId="233B3E69" wp14:editId="0F11CAB1">
              <wp:simplePos x="0" y="0"/>
              <wp:positionH relativeFrom="column">
                <wp:posOffset>-409197</wp:posOffset>
              </wp:positionH>
              <wp:positionV relativeFrom="paragraph">
                <wp:posOffset>-504879</wp:posOffset>
              </wp:positionV>
              <wp:extent cx="10205720" cy="737870"/>
              <wp:effectExtent l="0" t="0" r="5080" b="5080"/>
              <wp:wrapNone/>
              <wp:docPr id="221" name="Picture 2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05720" cy="7378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9CD5A3" w14:textId="0CCF9582" w:rsidR="00A40C49" w:rsidRPr="00B82F77" w:rsidRDefault="00A40C49" w:rsidP="00792A51">
    <w:pPr>
      <w:pStyle w:val="Footer"/>
      <w:ind w:right="360" w:firstLine="720"/>
      <w:jc w:val="right"/>
      <w:rPr>
        <w:sz w:val="18"/>
        <w:szCs w:val="18"/>
      </w:rPr>
    </w:pPr>
  </w:p>
  <w:p w14:paraId="5ABEC94D" w14:textId="77777777" w:rsidR="00565350" w:rsidRDefault="005653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52049" w14:textId="77777777" w:rsidR="001C28AD" w:rsidRDefault="001C28AD" w:rsidP="00AC72FD">
      <w:r>
        <w:separator/>
      </w:r>
    </w:p>
  </w:footnote>
  <w:footnote w:type="continuationSeparator" w:id="0">
    <w:p w14:paraId="13CA13BB" w14:textId="77777777" w:rsidR="001C28AD" w:rsidRDefault="001C28AD" w:rsidP="00AC72FD">
      <w:r>
        <w:continuationSeparator/>
      </w:r>
    </w:p>
  </w:footnote>
  <w:footnote w:type="continuationNotice" w:id="1">
    <w:p w14:paraId="69D45BE9" w14:textId="77777777" w:rsidR="001C28AD" w:rsidRDefault="001C28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EB60F" w14:textId="73A99522" w:rsidR="00665BB4" w:rsidRDefault="00C42BE0" w:rsidP="00817609">
    <w:pPr>
      <w:pStyle w:val="Heading2"/>
      <w:spacing w:after="400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BCB3BE0" wp14:editId="6703B8BE">
          <wp:simplePos x="0" y="0"/>
          <wp:positionH relativeFrom="column">
            <wp:posOffset>6585004</wp:posOffset>
          </wp:positionH>
          <wp:positionV relativeFrom="paragraph">
            <wp:posOffset>-349966</wp:posOffset>
          </wp:positionV>
          <wp:extent cx="3392743" cy="1060315"/>
          <wp:effectExtent l="0" t="0" r="0" b="6985"/>
          <wp:wrapNone/>
          <wp:docPr id="41" name="Picture 41" descr="Health Education Eng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Health Education England logo"/>
                  <pic:cNvPicPr/>
                </pic:nvPicPr>
                <pic:blipFill rotWithShape="1">
                  <a:blip r:embed="rId1"/>
                  <a:srcRect b="17582"/>
                  <a:stretch/>
                </pic:blipFill>
                <pic:spPr bwMode="auto">
                  <a:xfrm>
                    <a:off x="0" y="0"/>
                    <a:ext cx="3392743" cy="1060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7B5CD4" w14:textId="77777777" w:rsidR="00665BB4" w:rsidRPr="00AC72FD" w:rsidRDefault="00665BB4" w:rsidP="00817609">
    <w:pPr>
      <w:pStyle w:val="Heading2"/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C726A" w14:textId="1E19A8B8" w:rsidR="00665BB4" w:rsidRDefault="00D737E0" w:rsidP="00E03595">
    <w:pPr>
      <w:pStyle w:val="Header"/>
      <w:tabs>
        <w:tab w:val="clear" w:pos="4320"/>
        <w:tab w:val="clear" w:pos="8640"/>
        <w:tab w:val="left" w:pos="7899"/>
      </w:tabs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1" wp14:anchorId="0A5A77F1" wp14:editId="5916F9A3">
          <wp:simplePos x="0" y="0"/>
          <wp:positionH relativeFrom="column">
            <wp:posOffset>6561310</wp:posOffset>
          </wp:positionH>
          <wp:positionV relativeFrom="paragraph">
            <wp:posOffset>-447675</wp:posOffset>
          </wp:positionV>
          <wp:extent cx="3395980" cy="1050588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338"/>
                  <a:stretch/>
                </pic:blipFill>
                <pic:spPr bwMode="auto">
                  <a:xfrm>
                    <a:off x="0" y="0"/>
                    <a:ext cx="3395980" cy="10505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9AE06AC" w14:textId="2A0DCC7D" w:rsidR="00665BB4" w:rsidRDefault="00665BB4" w:rsidP="00E03595">
    <w:pPr>
      <w:pStyle w:val="Header"/>
      <w:tabs>
        <w:tab w:val="clear" w:pos="4320"/>
        <w:tab w:val="clear" w:pos="8640"/>
        <w:tab w:val="left" w:pos="789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E8F7A" w14:textId="04A8CC72" w:rsidR="00C42BE0" w:rsidRPr="00D737E0" w:rsidRDefault="006D7929" w:rsidP="00D737E0">
    <w:pPr>
      <w:pStyle w:val="Heading2"/>
      <w:spacing w:after="400"/>
      <w:jc w:val="right"/>
      <w:rPr>
        <w:b w:val="0"/>
        <w:bCs w:val="0"/>
        <w:sz w:val="20"/>
        <w:szCs w:val="20"/>
      </w:rPr>
    </w:pPr>
    <w:r w:rsidRPr="00F33742">
      <w:rPr>
        <w:b w:val="0"/>
        <w:bCs w:val="0"/>
        <w:sz w:val="20"/>
        <w:szCs w:val="20"/>
      </w:rPr>
      <w:t>South West Faculty of Advancing Practice</w:t>
    </w:r>
    <w:r w:rsidR="00794E4C">
      <w:rPr>
        <w:b w:val="0"/>
        <w:bCs w:val="0"/>
        <w:sz w:val="20"/>
        <w:szCs w:val="20"/>
      </w:rPr>
      <w:br/>
    </w:r>
  </w:p>
  <w:p w14:paraId="53A876A1" w14:textId="77777777" w:rsidR="00565350" w:rsidRDefault="00565350"/>
</w:hdr>
</file>

<file path=word/intelligence.xml><?xml version="1.0" encoding="utf-8"?>
<int:Intelligence xmlns:int="http://schemas.microsoft.com/office/intelligence/2019/intelligence">
  <int:IntelligenceSettings/>
  <int:Manifest>
    <int:WordHash hashCode="fXnZWQudKej0eZ" id="3eblFYTQ"/>
  </int:Manifest>
  <int:Observations>
    <int:Content id="3eblFYTQ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770"/>
    <w:multiLevelType w:val="hybridMultilevel"/>
    <w:tmpl w:val="7AF6B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65D90"/>
    <w:multiLevelType w:val="hybridMultilevel"/>
    <w:tmpl w:val="69902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74895"/>
    <w:multiLevelType w:val="hybridMultilevel"/>
    <w:tmpl w:val="77580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63CBF"/>
    <w:multiLevelType w:val="hybridMultilevel"/>
    <w:tmpl w:val="6DE426C2"/>
    <w:lvl w:ilvl="0" w:tplc="68A0456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760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2EA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864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428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90B1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DAF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89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8E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01F51"/>
    <w:multiLevelType w:val="multilevel"/>
    <w:tmpl w:val="3F9A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A024A4"/>
    <w:multiLevelType w:val="hybridMultilevel"/>
    <w:tmpl w:val="E098A6AE"/>
    <w:lvl w:ilvl="0" w:tplc="E2349462">
      <w:start w:val="1"/>
      <w:numFmt w:val="decimal"/>
      <w:lvlText w:val="%1."/>
      <w:lvlJc w:val="left"/>
      <w:pPr>
        <w:ind w:left="720" w:hanging="360"/>
      </w:pPr>
    </w:lvl>
    <w:lvl w:ilvl="1" w:tplc="E28A8030">
      <w:start w:val="1"/>
      <w:numFmt w:val="lowerLetter"/>
      <w:lvlText w:val="%2."/>
      <w:lvlJc w:val="left"/>
      <w:pPr>
        <w:ind w:left="1440" w:hanging="360"/>
      </w:pPr>
    </w:lvl>
    <w:lvl w:ilvl="2" w:tplc="39E4706E">
      <w:start w:val="1"/>
      <w:numFmt w:val="lowerRoman"/>
      <w:lvlText w:val="%3."/>
      <w:lvlJc w:val="right"/>
      <w:pPr>
        <w:ind w:left="2160" w:hanging="180"/>
      </w:pPr>
    </w:lvl>
    <w:lvl w:ilvl="3" w:tplc="CA6AEAA8">
      <w:start w:val="1"/>
      <w:numFmt w:val="decimal"/>
      <w:lvlText w:val="%4."/>
      <w:lvlJc w:val="left"/>
      <w:pPr>
        <w:ind w:left="2880" w:hanging="360"/>
      </w:pPr>
    </w:lvl>
    <w:lvl w:ilvl="4" w:tplc="C2F0FFB8">
      <w:start w:val="1"/>
      <w:numFmt w:val="lowerLetter"/>
      <w:lvlText w:val="%5."/>
      <w:lvlJc w:val="left"/>
      <w:pPr>
        <w:ind w:left="3600" w:hanging="360"/>
      </w:pPr>
    </w:lvl>
    <w:lvl w:ilvl="5" w:tplc="E688B0AE">
      <w:start w:val="1"/>
      <w:numFmt w:val="lowerRoman"/>
      <w:lvlText w:val="%6."/>
      <w:lvlJc w:val="right"/>
      <w:pPr>
        <w:ind w:left="4320" w:hanging="180"/>
      </w:pPr>
    </w:lvl>
    <w:lvl w:ilvl="6" w:tplc="8730BDC4">
      <w:start w:val="1"/>
      <w:numFmt w:val="decimal"/>
      <w:lvlText w:val="%7."/>
      <w:lvlJc w:val="left"/>
      <w:pPr>
        <w:ind w:left="5040" w:hanging="360"/>
      </w:pPr>
    </w:lvl>
    <w:lvl w:ilvl="7" w:tplc="C0A87EEE">
      <w:start w:val="1"/>
      <w:numFmt w:val="lowerLetter"/>
      <w:lvlText w:val="%8."/>
      <w:lvlJc w:val="left"/>
      <w:pPr>
        <w:ind w:left="5760" w:hanging="360"/>
      </w:pPr>
    </w:lvl>
    <w:lvl w:ilvl="8" w:tplc="D1FAEBB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83A86"/>
    <w:multiLevelType w:val="multilevel"/>
    <w:tmpl w:val="BCEA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8C319AC"/>
    <w:multiLevelType w:val="multilevel"/>
    <w:tmpl w:val="3ADE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595"/>
    <w:rsid w:val="00002C5A"/>
    <w:rsid w:val="0000404C"/>
    <w:rsid w:val="00005817"/>
    <w:rsid w:val="000135EB"/>
    <w:rsid w:val="0001648B"/>
    <w:rsid w:val="00020E02"/>
    <w:rsid w:val="00023698"/>
    <w:rsid w:val="00026ADE"/>
    <w:rsid w:val="00027BBE"/>
    <w:rsid w:val="00042243"/>
    <w:rsid w:val="00047BF9"/>
    <w:rsid w:val="00047E7D"/>
    <w:rsid w:val="000540E1"/>
    <w:rsid w:val="00057113"/>
    <w:rsid w:val="00064902"/>
    <w:rsid w:val="00064A2C"/>
    <w:rsid w:val="00064C29"/>
    <w:rsid w:val="00070AD8"/>
    <w:rsid w:val="000743C7"/>
    <w:rsid w:val="000807BC"/>
    <w:rsid w:val="000809DD"/>
    <w:rsid w:val="000827BA"/>
    <w:rsid w:val="00082FA9"/>
    <w:rsid w:val="0008352F"/>
    <w:rsid w:val="00087861"/>
    <w:rsid w:val="00087CD7"/>
    <w:rsid w:val="0009477C"/>
    <w:rsid w:val="000B4D4C"/>
    <w:rsid w:val="000B6541"/>
    <w:rsid w:val="000D0E31"/>
    <w:rsid w:val="000D27EA"/>
    <w:rsid w:val="000D7438"/>
    <w:rsid w:val="000E3EEB"/>
    <w:rsid w:val="000F37CC"/>
    <w:rsid w:val="000F4D9B"/>
    <w:rsid w:val="000F5EF6"/>
    <w:rsid w:val="001043A9"/>
    <w:rsid w:val="00125E80"/>
    <w:rsid w:val="00127C98"/>
    <w:rsid w:val="00135423"/>
    <w:rsid w:val="00137E4A"/>
    <w:rsid w:val="001402BD"/>
    <w:rsid w:val="00143CE6"/>
    <w:rsid w:val="00156711"/>
    <w:rsid w:val="00166610"/>
    <w:rsid w:val="001669EA"/>
    <w:rsid w:val="00167E42"/>
    <w:rsid w:val="00170CC3"/>
    <w:rsid w:val="00172CFF"/>
    <w:rsid w:val="0017429F"/>
    <w:rsid w:val="001779F0"/>
    <w:rsid w:val="00180DB6"/>
    <w:rsid w:val="00182461"/>
    <w:rsid w:val="001838B5"/>
    <w:rsid w:val="00184133"/>
    <w:rsid w:val="00184891"/>
    <w:rsid w:val="001870CE"/>
    <w:rsid w:val="001874D5"/>
    <w:rsid w:val="0019020B"/>
    <w:rsid w:val="00193244"/>
    <w:rsid w:val="001A0CA7"/>
    <w:rsid w:val="001A290E"/>
    <w:rsid w:val="001A6BEB"/>
    <w:rsid w:val="001B6E68"/>
    <w:rsid w:val="001C28AD"/>
    <w:rsid w:val="001C31D1"/>
    <w:rsid w:val="001C3EE2"/>
    <w:rsid w:val="001D074B"/>
    <w:rsid w:val="001D4F3A"/>
    <w:rsid w:val="001D63C8"/>
    <w:rsid w:val="001E09E7"/>
    <w:rsid w:val="001E1D77"/>
    <w:rsid w:val="001E3031"/>
    <w:rsid w:val="001E3218"/>
    <w:rsid w:val="001E5545"/>
    <w:rsid w:val="001E7DA8"/>
    <w:rsid w:val="001F22CB"/>
    <w:rsid w:val="001F4208"/>
    <w:rsid w:val="001F5188"/>
    <w:rsid w:val="001F7ABA"/>
    <w:rsid w:val="002007BA"/>
    <w:rsid w:val="00200B35"/>
    <w:rsid w:val="00202B37"/>
    <w:rsid w:val="00204B5A"/>
    <w:rsid w:val="00211312"/>
    <w:rsid w:val="0022057B"/>
    <w:rsid w:val="00220750"/>
    <w:rsid w:val="00221E20"/>
    <w:rsid w:val="0022394D"/>
    <w:rsid w:val="002348CF"/>
    <w:rsid w:val="002364E4"/>
    <w:rsid w:val="00237633"/>
    <w:rsid w:val="0024577C"/>
    <w:rsid w:val="002500AF"/>
    <w:rsid w:val="002500E3"/>
    <w:rsid w:val="0025038D"/>
    <w:rsid w:val="0026418E"/>
    <w:rsid w:val="00265A74"/>
    <w:rsid w:val="002667B2"/>
    <w:rsid w:val="0027019F"/>
    <w:rsid w:val="00272AA9"/>
    <w:rsid w:val="002778B7"/>
    <w:rsid w:val="00280691"/>
    <w:rsid w:val="00290590"/>
    <w:rsid w:val="00290631"/>
    <w:rsid w:val="00296279"/>
    <w:rsid w:val="00297546"/>
    <w:rsid w:val="002977BE"/>
    <w:rsid w:val="002A2183"/>
    <w:rsid w:val="002B5CF6"/>
    <w:rsid w:val="002C1094"/>
    <w:rsid w:val="002D5CD1"/>
    <w:rsid w:val="002D6889"/>
    <w:rsid w:val="002E4213"/>
    <w:rsid w:val="002E49BA"/>
    <w:rsid w:val="002E520D"/>
    <w:rsid w:val="002E696F"/>
    <w:rsid w:val="002F3F71"/>
    <w:rsid w:val="002F79BC"/>
    <w:rsid w:val="00303769"/>
    <w:rsid w:val="00313BDD"/>
    <w:rsid w:val="00321FC6"/>
    <w:rsid w:val="003277EE"/>
    <w:rsid w:val="00330F41"/>
    <w:rsid w:val="00332BE0"/>
    <w:rsid w:val="00342F50"/>
    <w:rsid w:val="0034476F"/>
    <w:rsid w:val="00344F55"/>
    <w:rsid w:val="00346A37"/>
    <w:rsid w:val="003534CB"/>
    <w:rsid w:val="00355908"/>
    <w:rsid w:val="00363A44"/>
    <w:rsid w:val="00372A7D"/>
    <w:rsid w:val="003773A0"/>
    <w:rsid w:val="00382DC0"/>
    <w:rsid w:val="00394CF5"/>
    <w:rsid w:val="003A0945"/>
    <w:rsid w:val="003B0BBF"/>
    <w:rsid w:val="003B3FCF"/>
    <w:rsid w:val="003B5055"/>
    <w:rsid w:val="003C05D7"/>
    <w:rsid w:val="003C1E02"/>
    <w:rsid w:val="003C3CA8"/>
    <w:rsid w:val="003C7964"/>
    <w:rsid w:val="003D66F9"/>
    <w:rsid w:val="003D72AC"/>
    <w:rsid w:val="003E5D8F"/>
    <w:rsid w:val="003E6EDA"/>
    <w:rsid w:val="003F1435"/>
    <w:rsid w:val="003F521C"/>
    <w:rsid w:val="00407A0A"/>
    <w:rsid w:val="00413989"/>
    <w:rsid w:val="004156FD"/>
    <w:rsid w:val="004173B4"/>
    <w:rsid w:val="00421AAD"/>
    <w:rsid w:val="00423BA9"/>
    <w:rsid w:val="00424207"/>
    <w:rsid w:val="00424DDA"/>
    <w:rsid w:val="00425D24"/>
    <w:rsid w:val="00427F12"/>
    <w:rsid w:val="004335EC"/>
    <w:rsid w:val="00442560"/>
    <w:rsid w:val="00443258"/>
    <w:rsid w:val="004440CB"/>
    <w:rsid w:val="00446707"/>
    <w:rsid w:val="00450D6F"/>
    <w:rsid w:val="00451C4A"/>
    <w:rsid w:val="004568B1"/>
    <w:rsid w:val="0046240D"/>
    <w:rsid w:val="004629F3"/>
    <w:rsid w:val="004658E4"/>
    <w:rsid w:val="00475632"/>
    <w:rsid w:val="00477616"/>
    <w:rsid w:val="004841AD"/>
    <w:rsid w:val="00484B05"/>
    <w:rsid w:val="00493723"/>
    <w:rsid w:val="00494D36"/>
    <w:rsid w:val="004973D2"/>
    <w:rsid w:val="004A1DA6"/>
    <w:rsid w:val="004A723B"/>
    <w:rsid w:val="004D25DA"/>
    <w:rsid w:val="004D2658"/>
    <w:rsid w:val="004E483D"/>
    <w:rsid w:val="004E7318"/>
    <w:rsid w:val="004F0899"/>
    <w:rsid w:val="004F690F"/>
    <w:rsid w:val="0050211B"/>
    <w:rsid w:val="005064D6"/>
    <w:rsid w:val="0051290C"/>
    <w:rsid w:val="00512D28"/>
    <w:rsid w:val="0052121A"/>
    <w:rsid w:val="005235BB"/>
    <w:rsid w:val="00532D30"/>
    <w:rsid w:val="00533E6D"/>
    <w:rsid w:val="00540800"/>
    <w:rsid w:val="00540E7B"/>
    <w:rsid w:val="00541E3D"/>
    <w:rsid w:val="00543F65"/>
    <w:rsid w:val="005455CD"/>
    <w:rsid w:val="00545FA4"/>
    <w:rsid w:val="005479EC"/>
    <w:rsid w:val="00552736"/>
    <w:rsid w:val="00552F53"/>
    <w:rsid w:val="00562A87"/>
    <w:rsid w:val="00565350"/>
    <w:rsid w:val="00572394"/>
    <w:rsid w:val="005733AC"/>
    <w:rsid w:val="00574E25"/>
    <w:rsid w:val="0057581A"/>
    <w:rsid w:val="00581D15"/>
    <w:rsid w:val="00587062"/>
    <w:rsid w:val="00594154"/>
    <w:rsid w:val="00596ECC"/>
    <w:rsid w:val="005A1EDD"/>
    <w:rsid w:val="005A44D3"/>
    <w:rsid w:val="005A45AB"/>
    <w:rsid w:val="005A5198"/>
    <w:rsid w:val="005A6807"/>
    <w:rsid w:val="005B6A9F"/>
    <w:rsid w:val="005C0629"/>
    <w:rsid w:val="005C2EB2"/>
    <w:rsid w:val="005D0D32"/>
    <w:rsid w:val="005D591F"/>
    <w:rsid w:val="005E5DD2"/>
    <w:rsid w:val="005F7272"/>
    <w:rsid w:val="005F7AF2"/>
    <w:rsid w:val="0060133F"/>
    <w:rsid w:val="00603CFF"/>
    <w:rsid w:val="00606607"/>
    <w:rsid w:val="0061285C"/>
    <w:rsid w:val="00620006"/>
    <w:rsid w:val="00620472"/>
    <w:rsid w:val="00637D51"/>
    <w:rsid w:val="006440B5"/>
    <w:rsid w:val="00653579"/>
    <w:rsid w:val="006542C1"/>
    <w:rsid w:val="00657BE6"/>
    <w:rsid w:val="00665BB4"/>
    <w:rsid w:val="00665FE3"/>
    <w:rsid w:val="006710A9"/>
    <w:rsid w:val="006740D5"/>
    <w:rsid w:val="00683030"/>
    <w:rsid w:val="0069132C"/>
    <w:rsid w:val="00694CE7"/>
    <w:rsid w:val="00696B85"/>
    <w:rsid w:val="006B0B73"/>
    <w:rsid w:val="006B0E0C"/>
    <w:rsid w:val="006B2E7C"/>
    <w:rsid w:val="006B2F71"/>
    <w:rsid w:val="006B5239"/>
    <w:rsid w:val="006B5314"/>
    <w:rsid w:val="006B633F"/>
    <w:rsid w:val="006D01B7"/>
    <w:rsid w:val="006D7929"/>
    <w:rsid w:val="006E1C30"/>
    <w:rsid w:val="006E2994"/>
    <w:rsid w:val="006E33B9"/>
    <w:rsid w:val="006E7AE1"/>
    <w:rsid w:val="006F08A9"/>
    <w:rsid w:val="006F113E"/>
    <w:rsid w:val="006F3139"/>
    <w:rsid w:val="00701E07"/>
    <w:rsid w:val="00712862"/>
    <w:rsid w:val="00715AA7"/>
    <w:rsid w:val="00722FB1"/>
    <w:rsid w:val="0072636C"/>
    <w:rsid w:val="007301C4"/>
    <w:rsid w:val="00732CA1"/>
    <w:rsid w:val="00735208"/>
    <w:rsid w:val="00736149"/>
    <w:rsid w:val="007362E8"/>
    <w:rsid w:val="00745F4F"/>
    <w:rsid w:val="00746197"/>
    <w:rsid w:val="007516DB"/>
    <w:rsid w:val="007617FB"/>
    <w:rsid w:val="00764C77"/>
    <w:rsid w:val="00771BC1"/>
    <w:rsid w:val="00772E8E"/>
    <w:rsid w:val="00775020"/>
    <w:rsid w:val="00775F02"/>
    <w:rsid w:val="00784E62"/>
    <w:rsid w:val="00785435"/>
    <w:rsid w:val="007928AC"/>
    <w:rsid w:val="00792A51"/>
    <w:rsid w:val="00794E4C"/>
    <w:rsid w:val="007952D9"/>
    <w:rsid w:val="007A2FF1"/>
    <w:rsid w:val="007A301A"/>
    <w:rsid w:val="007A3455"/>
    <w:rsid w:val="007C3BA1"/>
    <w:rsid w:val="007C40A8"/>
    <w:rsid w:val="007C4BE4"/>
    <w:rsid w:val="007C66B6"/>
    <w:rsid w:val="007C6CF4"/>
    <w:rsid w:val="007D28B9"/>
    <w:rsid w:val="007D2C32"/>
    <w:rsid w:val="007D5E5F"/>
    <w:rsid w:val="007D65CD"/>
    <w:rsid w:val="007E2710"/>
    <w:rsid w:val="007E553B"/>
    <w:rsid w:val="007E6514"/>
    <w:rsid w:val="007F0E44"/>
    <w:rsid w:val="007F2CB8"/>
    <w:rsid w:val="007F5F3F"/>
    <w:rsid w:val="008046E7"/>
    <w:rsid w:val="0080569B"/>
    <w:rsid w:val="00806F8B"/>
    <w:rsid w:val="0081628F"/>
    <w:rsid w:val="00817609"/>
    <w:rsid w:val="008250C9"/>
    <w:rsid w:val="00825ED8"/>
    <w:rsid w:val="00832E52"/>
    <w:rsid w:val="00832F64"/>
    <w:rsid w:val="00834E0C"/>
    <w:rsid w:val="00843C41"/>
    <w:rsid w:val="00846286"/>
    <w:rsid w:val="00846684"/>
    <w:rsid w:val="008579BB"/>
    <w:rsid w:val="00861C74"/>
    <w:rsid w:val="008767CD"/>
    <w:rsid w:val="008836D3"/>
    <w:rsid w:val="008903FB"/>
    <w:rsid w:val="00891843"/>
    <w:rsid w:val="008A32FB"/>
    <w:rsid w:val="008A6278"/>
    <w:rsid w:val="008A7163"/>
    <w:rsid w:val="008B015F"/>
    <w:rsid w:val="008B2EF6"/>
    <w:rsid w:val="008C0BD9"/>
    <w:rsid w:val="008C1F38"/>
    <w:rsid w:val="008D2C40"/>
    <w:rsid w:val="008D52BB"/>
    <w:rsid w:val="008D7F01"/>
    <w:rsid w:val="008F6446"/>
    <w:rsid w:val="00900D75"/>
    <w:rsid w:val="00902097"/>
    <w:rsid w:val="00904741"/>
    <w:rsid w:val="00906015"/>
    <w:rsid w:val="0091039C"/>
    <w:rsid w:val="009158FA"/>
    <w:rsid w:val="00917078"/>
    <w:rsid w:val="00923199"/>
    <w:rsid w:val="00933394"/>
    <w:rsid w:val="00935C29"/>
    <w:rsid w:val="00935E9E"/>
    <w:rsid w:val="009438AD"/>
    <w:rsid w:val="00952AAE"/>
    <w:rsid w:val="00953568"/>
    <w:rsid w:val="00953B7C"/>
    <w:rsid w:val="009548A4"/>
    <w:rsid w:val="0095727D"/>
    <w:rsid w:val="00965E0C"/>
    <w:rsid w:val="0097010C"/>
    <w:rsid w:val="00975763"/>
    <w:rsid w:val="00976319"/>
    <w:rsid w:val="009812D2"/>
    <w:rsid w:val="009847DA"/>
    <w:rsid w:val="00984A88"/>
    <w:rsid w:val="00991750"/>
    <w:rsid w:val="00993EAC"/>
    <w:rsid w:val="00997A3A"/>
    <w:rsid w:val="009A426A"/>
    <w:rsid w:val="009B2A63"/>
    <w:rsid w:val="009B326E"/>
    <w:rsid w:val="009B5767"/>
    <w:rsid w:val="009B7EE6"/>
    <w:rsid w:val="009C37F4"/>
    <w:rsid w:val="009D282C"/>
    <w:rsid w:val="009D32F5"/>
    <w:rsid w:val="009D5A54"/>
    <w:rsid w:val="009E163C"/>
    <w:rsid w:val="009E2641"/>
    <w:rsid w:val="009E2A4E"/>
    <w:rsid w:val="009E6FDD"/>
    <w:rsid w:val="009F1115"/>
    <w:rsid w:val="009F498A"/>
    <w:rsid w:val="009F5141"/>
    <w:rsid w:val="00A006FE"/>
    <w:rsid w:val="00A030ED"/>
    <w:rsid w:val="00A05510"/>
    <w:rsid w:val="00A05FCA"/>
    <w:rsid w:val="00A10CA9"/>
    <w:rsid w:val="00A16CBA"/>
    <w:rsid w:val="00A36857"/>
    <w:rsid w:val="00A37BF6"/>
    <w:rsid w:val="00A40C49"/>
    <w:rsid w:val="00A41F17"/>
    <w:rsid w:val="00A425FC"/>
    <w:rsid w:val="00A50F1B"/>
    <w:rsid w:val="00A53CFB"/>
    <w:rsid w:val="00A61D22"/>
    <w:rsid w:val="00A748BC"/>
    <w:rsid w:val="00A76867"/>
    <w:rsid w:val="00A81677"/>
    <w:rsid w:val="00A87018"/>
    <w:rsid w:val="00AA0362"/>
    <w:rsid w:val="00AA0810"/>
    <w:rsid w:val="00AA2221"/>
    <w:rsid w:val="00AA32EF"/>
    <w:rsid w:val="00AB2846"/>
    <w:rsid w:val="00AB2CC2"/>
    <w:rsid w:val="00AB5C5D"/>
    <w:rsid w:val="00AC37AD"/>
    <w:rsid w:val="00AC72FD"/>
    <w:rsid w:val="00AD3004"/>
    <w:rsid w:val="00AE0D97"/>
    <w:rsid w:val="00AE2862"/>
    <w:rsid w:val="00AE7185"/>
    <w:rsid w:val="00AF07BA"/>
    <w:rsid w:val="00AF4711"/>
    <w:rsid w:val="00B0154E"/>
    <w:rsid w:val="00B020B4"/>
    <w:rsid w:val="00B02C74"/>
    <w:rsid w:val="00B07E95"/>
    <w:rsid w:val="00B14BCA"/>
    <w:rsid w:val="00B1601A"/>
    <w:rsid w:val="00B2469D"/>
    <w:rsid w:val="00B24FC9"/>
    <w:rsid w:val="00B27AB7"/>
    <w:rsid w:val="00B3588E"/>
    <w:rsid w:val="00B36CAC"/>
    <w:rsid w:val="00B42E9E"/>
    <w:rsid w:val="00B44DC5"/>
    <w:rsid w:val="00B47653"/>
    <w:rsid w:val="00B47E1A"/>
    <w:rsid w:val="00B644B8"/>
    <w:rsid w:val="00B67EDA"/>
    <w:rsid w:val="00B726E4"/>
    <w:rsid w:val="00B73C6D"/>
    <w:rsid w:val="00B74372"/>
    <w:rsid w:val="00B82F77"/>
    <w:rsid w:val="00B87592"/>
    <w:rsid w:val="00B90E8B"/>
    <w:rsid w:val="00B91728"/>
    <w:rsid w:val="00B91A0F"/>
    <w:rsid w:val="00B95D0B"/>
    <w:rsid w:val="00B97A20"/>
    <w:rsid w:val="00B97B28"/>
    <w:rsid w:val="00BA4F34"/>
    <w:rsid w:val="00BA532F"/>
    <w:rsid w:val="00BB0B70"/>
    <w:rsid w:val="00BB33E8"/>
    <w:rsid w:val="00BC4647"/>
    <w:rsid w:val="00BC7A0D"/>
    <w:rsid w:val="00BD0212"/>
    <w:rsid w:val="00BD495F"/>
    <w:rsid w:val="00BE2567"/>
    <w:rsid w:val="00BE4174"/>
    <w:rsid w:val="00BE509B"/>
    <w:rsid w:val="00BE58EA"/>
    <w:rsid w:val="00BF553C"/>
    <w:rsid w:val="00C005F2"/>
    <w:rsid w:val="00C02D0B"/>
    <w:rsid w:val="00C032A9"/>
    <w:rsid w:val="00C06D2D"/>
    <w:rsid w:val="00C1350E"/>
    <w:rsid w:val="00C177C9"/>
    <w:rsid w:val="00C23A46"/>
    <w:rsid w:val="00C27614"/>
    <w:rsid w:val="00C360F6"/>
    <w:rsid w:val="00C42BE0"/>
    <w:rsid w:val="00C42FBA"/>
    <w:rsid w:val="00C44EC4"/>
    <w:rsid w:val="00C45ACB"/>
    <w:rsid w:val="00C533A1"/>
    <w:rsid w:val="00C576FD"/>
    <w:rsid w:val="00C61A88"/>
    <w:rsid w:val="00C64437"/>
    <w:rsid w:val="00C65AAF"/>
    <w:rsid w:val="00C67FAD"/>
    <w:rsid w:val="00C70156"/>
    <w:rsid w:val="00C72C58"/>
    <w:rsid w:val="00C80729"/>
    <w:rsid w:val="00C84DFA"/>
    <w:rsid w:val="00C865FA"/>
    <w:rsid w:val="00CA09B4"/>
    <w:rsid w:val="00CA0D40"/>
    <w:rsid w:val="00CA14DD"/>
    <w:rsid w:val="00CA2BAC"/>
    <w:rsid w:val="00CA47D2"/>
    <w:rsid w:val="00CA7EEA"/>
    <w:rsid w:val="00CB2E53"/>
    <w:rsid w:val="00CB5DC4"/>
    <w:rsid w:val="00CB738B"/>
    <w:rsid w:val="00CD5A3A"/>
    <w:rsid w:val="00CE244D"/>
    <w:rsid w:val="00CF22C0"/>
    <w:rsid w:val="00CF2941"/>
    <w:rsid w:val="00D03495"/>
    <w:rsid w:val="00D0504B"/>
    <w:rsid w:val="00D0559B"/>
    <w:rsid w:val="00D05C82"/>
    <w:rsid w:val="00D06297"/>
    <w:rsid w:val="00D13B48"/>
    <w:rsid w:val="00D14598"/>
    <w:rsid w:val="00D14C26"/>
    <w:rsid w:val="00D14DEA"/>
    <w:rsid w:val="00D20969"/>
    <w:rsid w:val="00D23253"/>
    <w:rsid w:val="00D2764B"/>
    <w:rsid w:val="00D303A2"/>
    <w:rsid w:val="00D34AF1"/>
    <w:rsid w:val="00D34C22"/>
    <w:rsid w:val="00D34F96"/>
    <w:rsid w:val="00D36E53"/>
    <w:rsid w:val="00D434C3"/>
    <w:rsid w:val="00D47FE7"/>
    <w:rsid w:val="00D54B67"/>
    <w:rsid w:val="00D552D6"/>
    <w:rsid w:val="00D5549A"/>
    <w:rsid w:val="00D5564B"/>
    <w:rsid w:val="00D60EB8"/>
    <w:rsid w:val="00D6412D"/>
    <w:rsid w:val="00D665B3"/>
    <w:rsid w:val="00D737E0"/>
    <w:rsid w:val="00D77017"/>
    <w:rsid w:val="00D8042A"/>
    <w:rsid w:val="00D80519"/>
    <w:rsid w:val="00D86ADC"/>
    <w:rsid w:val="00D87E4E"/>
    <w:rsid w:val="00D927CA"/>
    <w:rsid w:val="00D93806"/>
    <w:rsid w:val="00D95824"/>
    <w:rsid w:val="00DA4317"/>
    <w:rsid w:val="00DA527C"/>
    <w:rsid w:val="00DA667B"/>
    <w:rsid w:val="00DA78EA"/>
    <w:rsid w:val="00DB01E1"/>
    <w:rsid w:val="00DB405D"/>
    <w:rsid w:val="00DB57CF"/>
    <w:rsid w:val="00DC2356"/>
    <w:rsid w:val="00DC4DD4"/>
    <w:rsid w:val="00DD21FF"/>
    <w:rsid w:val="00DD3DA0"/>
    <w:rsid w:val="00DD418B"/>
    <w:rsid w:val="00DD4A7C"/>
    <w:rsid w:val="00DD4D51"/>
    <w:rsid w:val="00DD509F"/>
    <w:rsid w:val="00DD6088"/>
    <w:rsid w:val="00DD6A94"/>
    <w:rsid w:val="00DE4450"/>
    <w:rsid w:val="00DF6A80"/>
    <w:rsid w:val="00E00E52"/>
    <w:rsid w:val="00E03595"/>
    <w:rsid w:val="00E04448"/>
    <w:rsid w:val="00E06002"/>
    <w:rsid w:val="00E07980"/>
    <w:rsid w:val="00E15D77"/>
    <w:rsid w:val="00E254BE"/>
    <w:rsid w:val="00E30E0E"/>
    <w:rsid w:val="00E32EAD"/>
    <w:rsid w:val="00E36B66"/>
    <w:rsid w:val="00E42BBF"/>
    <w:rsid w:val="00E453DE"/>
    <w:rsid w:val="00E455EA"/>
    <w:rsid w:val="00E4589F"/>
    <w:rsid w:val="00E54BCC"/>
    <w:rsid w:val="00E55685"/>
    <w:rsid w:val="00E56382"/>
    <w:rsid w:val="00E64587"/>
    <w:rsid w:val="00E673A3"/>
    <w:rsid w:val="00E70850"/>
    <w:rsid w:val="00E7203E"/>
    <w:rsid w:val="00E72411"/>
    <w:rsid w:val="00E734E6"/>
    <w:rsid w:val="00E7492E"/>
    <w:rsid w:val="00E74C99"/>
    <w:rsid w:val="00E765B5"/>
    <w:rsid w:val="00E776D4"/>
    <w:rsid w:val="00E8539B"/>
    <w:rsid w:val="00E87ED2"/>
    <w:rsid w:val="00EA33A8"/>
    <w:rsid w:val="00EA6B6F"/>
    <w:rsid w:val="00EB22C2"/>
    <w:rsid w:val="00EB4B34"/>
    <w:rsid w:val="00EB61ED"/>
    <w:rsid w:val="00EB6D99"/>
    <w:rsid w:val="00EC384C"/>
    <w:rsid w:val="00EC66D5"/>
    <w:rsid w:val="00ED2809"/>
    <w:rsid w:val="00ED4051"/>
    <w:rsid w:val="00ED67F6"/>
    <w:rsid w:val="00EE5430"/>
    <w:rsid w:val="00EE7E9A"/>
    <w:rsid w:val="00EF0D75"/>
    <w:rsid w:val="00EF4474"/>
    <w:rsid w:val="00EF6496"/>
    <w:rsid w:val="00F073C3"/>
    <w:rsid w:val="00F218E3"/>
    <w:rsid w:val="00F2278B"/>
    <w:rsid w:val="00F27448"/>
    <w:rsid w:val="00F33DBC"/>
    <w:rsid w:val="00F40942"/>
    <w:rsid w:val="00F40D4D"/>
    <w:rsid w:val="00F41425"/>
    <w:rsid w:val="00F46FF6"/>
    <w:rsid w:val="00F5021D"/>
    <w:rsid w:val="00F51E20"/>
    <w:rsid w:val="00F5292B"/>
    <w:rsid w:val="00F5593D"/>
    <w:rsid w:val="00F640C8"/>
    <w:rsid w:val="00F646AE"/>
    <w:rsid w:val="00F6566D"/>
    <w:rsid w:val="00F74C80"/>
    <w:rsid w:val="00F75E56"/>
    <w:rsid w:val="00F824D5"/>
    <w:rsid w:val="00F834E1"/>
    <w:rsid w:val="00F86920"/>
    <w:rsid w:val="00F86BA2"/>
    <w:rsid w:val="00F87D57"/>
    <w:rsid w:val="00FA5DEB"/>
    <w:rsid w:val="00FB7919"/>
    <w:rsid w:val="00FC480F"/>
    <w:rsid w:val="00FD144D"/>
    <w:rsid w:val="00FD6553"/>
    <w:rsid w:val="00FD6A3B"/>
    <w:rsid w:val="00FD794B"/>
    <w:rsid w:val="00FE4A9E"/>
    <w:rsid w:val="00FE6F2D"/>
    <w:rsid w:val="00FF02EE"/>
    <w:rsid w:val="00FF33E1"/>
    <w:rsid w:val="00FF3B79"/>
    <w:rsid w:val="00FF6187"/>
    <w:rsid w:val="027ED6B2"/>
    <w:rsid w:val="02C07A92"/>
    <w:rsid w:val="035AD0AB"/>
    <w:rsid w:val="038BC202"/>
    <w:rsid w:val="0996BE17"/>
    <w:rsid w:val="0C716E7D"/>
    <w:rsid w:val="0D54BD89"/>
    <w:rsid w:val="17CE4EF0"/>
    <w:rsid w:val="190C2986"/>
    <w:rsid w:val="1A0EB327"/>
    <w:rsid w:val="1B85E015"/>
    <w:rsid w:val="20E41235"/>
    <w:rsid w:val="210EE93E"/>
    <w:rsid w:val="23635E3F"/>
    <w:rsid w:val="272C6A54"/>
    <w:rsid w:val="2C322C43"/>
    <w:rsid w:val="2F8053FD"/>
    <w:rsid w:val="300606CE"/>
    <w:rsid w:val="32290A1E"/>
    <w:rsid w:val="396AFE42"/>
    <w:rsid w:val="3EAC738F"/>
    <w:rsid w:val="40373380"/>
    <w:rsid w:val="5669C4BB"/>
    <w:rsid w:val="56BA7053"/>
    <w:rsid w:val="57EA3A9E"/>
    <w:rsid w:val="5CE0FAE3"/>
    <w:rsid w:val="5CF19751"/>
    <w:rsid w:val="5EA98F04"/>
    <w:rsid w:val="6C8750B8"/>
    <w:rsid w:val="70CCAAFB"/>
    <w:rsid w:val="76504E9D"/>
    <w:rsid w:val="7D71EE74"/>
    <w:rsid w:val="7F47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FC4BF3"/>
  <w14:defaultImageDpi w14:val="300"/>
  <w15:docId w15:val="{1A612847-3383-4501-AEC6-F017F757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</w:style>
  <w:style w:type="paragraph" w:styleId="Heading1">
    <w:name w:val="heading 1"/>
    <w:basedOn w:val="Normal"/>
    <w:next w:val="Normal"/>
    <w:link w:val="Heading1Char"/>
    <w:uiPriority w:val="9"/>
    <w:qFormat/>
    <w:rsid w:val="002E49BA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0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9BA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89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9BA"/>
    <w:pPr>
      <w:spacing w:after="100" w:afterAutospacing="1"/>
      <w:outlineLvl w:val="2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2E49BA"/>
    <w:rPr>
      <w:rFonts w:eastAsiaTheme="majorEastAsia" w:cs="Arial"/>
      <w:b/>
      <w:bCs/>
      <w:color w:val="A0005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E49BA"/>
    <w:rPr>
      <w:rFonts w:eastAsiaTheme="majorEastAsia" w:cstheme="majorBidi"/>
      <w:b/>
      <w:bCs/>
      <w:color w:val="00389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49BA"/>
    <w:rPr>
      <w:b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qFormat/>
    <w:rsid w:val="002E49BA"/>
    <w:pPr>
      <w:spacing w:after="100" w:afterAutospacing="1"/>
    </w:pPr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qFormat/>
    <w:rsid w:val="00DF6A80"/>
    <w:pPr>
      <w:spacing w:before="1200"/>
    </w:pPr>
    <w:rPr>
      <w:b/>
      <w:color w:val="A00054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3595"/>
    <w:rPr>
      <w:color w:val="0000FF"/>
      <w:u w:val="single"/>
    </w:rPr>
  </w:style>
  <w:style w:type="paragraph" w:customStyle="1" w:styleId="Default">
    <w:name w:val="Default"/>
    <w:rsid w:val="009847DA"/>
    <w:pPr>
      <w:autoSpaceDE w:val="0"/>
      <w:autoSpaceDN w:val="0"/>
      <w:adjustRightInd w:val="0"/>
    </w:pPr>
    <w:rPr>
      <w:rFonts w:cs="Arial"/>
      <w:color w:val="000000"/>
    </w:rPr>
  </w:style>
  <w:style w:type="table" w:styleId="TableGrid">
    <w:name w:val="Table Grid"/>
    <w:basedOn w:val="TableNormal"/>
    <w:uiPriority w:val="59"/>
    <w:rsid w:val="00984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8A32F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2F5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A3455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6E1C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E1C30"/>
  </w:style>
  <w:style w:type="character" w:customStyle="1" w:styleId="eop">
    <w:name w:val="eop"/>
    <w:basedOn w:val="DefaultParagraphFont"/>
    <w:rsid w:val="006E1C30"/>
  </w:style>
  <w:style w:type="character" w:styleId="UnresolvedMention">
    <w:name w:val="Unresolved Mention"/>
    <w:basedOn w:val="DefaultParagraphFont"/>
    <w:uiPriority w:val="99"/>
    <w:semiHidden/>
    <w:unhideWhenUsed/>
    <w:rsid w:val="00A10CA9"/>
    <w:rPr>
      <w:color w:val="605E5C"/>
      <w:shd w:val="clear" w:color="auto" w:fill="E1DFDD"/>
    </w:rPr>
  </w:style>
  <w:style w:type="paragraph" w:customStyle="1" w:styleId="FAQ1">
    <w:name w:val="FAQ 1"/>
    <w:basedOn w:val="Introductionparagraphblue"/>
    <w:link w:val="FAQ1Char"/>
    <w:qFormat/>
    <w:rsid w:val="00732CA1"/>
    <w:pPr>
      <w:spacing w:after="0"/>
    </w:pPr>
    <w:rPr>
      <w:b/>
      <w:color w:val="003087"/>
      <w:sz w:val="28"/>
    </w:rPr>
  </w:style>
  <w:style w:type="paragraph" w:customStyle="1" w:styleId="FAQtitle">
    <w:name w:val="FAQ title"/>
    <w:basedOn w:val="FAQ1"/>
    <w:link w:val="FAQtitleChar"/>
    <w:qFormat/>
    <w:rsid w:val="00732CA1"/>
    <w:rPr>
      <w:color w:val="FFFFFF"/>
      <w:sz w:val="48"/>
    </w:rPr>
  </w:style>
  <w:style w:type="character" w:customStyle="1" w:styleId="FAQ1Char">
    <w:name w:val="FAQ 1 Char"/>
    <w:basedOn w:val="DefaultParagraphFont"/>
    <w:link w:val="FAQ1"/>
    <w:rsid w:val="00732CA1"/>
    <w:rPr>
      <w:b/>
      <w:color w:val="003087"/>
      <w:sz w:val="28"/>
      <w:szCs w:val="32"/>
    </w:rPr>
  </w:style>
  <w:style w:type="character" w:customStyle="1" w:styleId="FAQtitleChar">
    <w:name w:val="FAQ title Char"/>
    <w:basedOn w:val="FAQ1Char"/>
    <w:link w:val="FAQtitle"/>
    <w:rsid w:val="00732CA1"/>
    <w:rPr>
      <w:b/>
      <w:color w:val="FFFFFF"/>
      <w:sz w:val="48"/>
      <w:szCs w:val="32"/>
    </w:rPr>
  </w:style>
  <w:style w:type="paragraph" w:styleId="NoSpacing">
    <w:name w:val="No Spacing"/>
    <w:uiPriority w:val="1"/>
    <w:qFormat/>
    <w:rsid w:val="00785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102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98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4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1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3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1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00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6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hyperlink" Target="mailto:lou.buckle@hee.nhs.ne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e.nhs.uk/our-work/advanced-practice/credential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e-lfh.org.uk/programmes/advanced-practice-toolkit/" TargetMode="External"/><Relationship Id="R5a4ec498635042be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hee.nhs.uk/sites/default/files/documents/multi-professionalframeworkforadvancedclinicalpracticeinengland.pdf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.munro\AppData\Local\Microsoft\Windows\INetCache\IE\CP679NC4\Word+document+template+plain+HEE+branded+document+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 xmlns="16c0854f-fb74-4d36-bec5-d47e7b52ea33">false</Reviewed>
    <Person xmlns="16c0854f-fb74-4d36-bec5-d47e7b52ea33">
      <UserInfo>
        <DisplayName/>
        <AccountId xsi:nil="true"/>
        <AccountType/>
      </UserInfo>
    </Pers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39E58A64AE3B49BC24961E538DA00B" ma:contentTypeVersion="15" ma:contentTypeDescription="Create a new document." ma:contentTypeScope="" ma:versionID="8c86236f339aee24802c6c8debee9418">
  <xsd:schema xmlns:xsd="http://www.w3.org/2001/XMLSchema" xmlns:xs="http://www.w3.org/2001/XMLSchema" xmlns:p="http://schemas.microsoft.com/office/2006/metadata/properties" xmlns:ns2="16c0854f-fb74-4d36-bec5-d47e7b52ea33" xmlns:ns3="c7dfe7db-a3f4-4ab1-8df4-a7d4c18e0070" targetNamespace="http://schemas.microsoft.com/office/2006/metadata/properties" ma:root="true" ma:fieldsID="bbf9eb24c94c5cc7f396c400fb9386cf" ns2:_="" ns3:_="">
    <xsd:import namespace="16c0854f-fb74-4d36-bec5-d47e7b52ea33"/>
    <xsd:import namespace="c7dfe7db-a3f4-4ab1-8df4-a7d4c18e00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Reviewed" minOccurs="0"/>
                <xsd:element ref="ns2:Per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854f-fb74-4d36-bec5-d47e7b52e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Reviewed" ma:index="20" nillable="true" ma:displayName="Reviewed" ma:default="0" ma:description="Has the submissions in this table been reviewed" ma:format="Dropdown" ma:internalName="Reviewed">
      <xsd:simpleType>
        <xsd:restriction base="dms:Boolean"/>
      </xsd:simpleType>
    </xsd:element>
    <xsd:element name="Person" ma:index="21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fe7db-a3f4-4ab1-8df4-a7d4c18e00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97115-4B75-487C-A3F1-1DDC016924D4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c7dfe7db-a3f4-4ab1-8df4-a7d4c18e0070"/>
    <ds:schemaRef ds:uri="16c0854f-fb74-4d36-bec5-d47e7b52ea33"/>
  </ds:schemaRefs>
</ds:datastoreItem>
</file>

<file path=customXml/itemProps2.xml><?xml version="1.0" encoding="utf-8"?>
<ds:datastoreItem xmlns:ds="http://schemas.openxmlformats.org/officeDocument/2006/customXml" ds:itemID="{F58203E4-32B8-4981-BD58-2F5AAF103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0854f-fb74-4d36-bec5-d47e7b52ea33"/>
    <ds:schemaRef ds:uri="c7dfe7db-a3f4-4ab1-8df4-a7d4c18e00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F1614D-34C7-4BBC-9F02-0171C5BC44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3F4CFA-D945-4271-AF39-40DA3B8E4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Word+document+template+plain+HEE+branded+document+(2)</Template>
  <TotalTime>79</TotalTime>
  <Pages>8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Whatever</Company>
  <LinksUpToDate>false</LinksUpToDate>
  <CharactersWithSpaces>5856</CharactersWithSpaces>
  <SharedDoc>false</SharedDoc>
  <HLinks>
    <vt:vector size="24" baseType="variant">
      <vt:variant>
        <vt:i4>4063246</vt:i4>
      </vt:variant>
      <vt:variant>
        <vt:i4>9</vt:i4>
      </vt:variant>
      <vt:variant>
        <vt:i4>0</vt:i4>
      </vt:variant>
      <vt:variant>
        <vt:i4>5</vt:i4>
      </vt:variant>
      <vt:variant>
        <vt:lpwstr>mailto:lou.buckle@hee.nhs.net</vt:lpwstr>
      </vt:variant>
      <vt:variant>
        <vt:lpwstr/>
      </vt:variant>
      <vt:variant>
        <vt:i4>5177356</vt:i4>
      </vt:variant>
      <vt:variant>
        <vt:i4>6</vt:i4>
      </vt:variant>
      <vt:variant>
        <vt:i4>0</vt:i4>
      </vt:variant>
      <vt:variant>
        <vt:i4>5</vt:i4>
      </vt:variant>
      <vt:variant>
        <vt:lpwstr>https://www.hee.nhs.uk/our-work/advanced-practice/credentials</vt:lpwstr>
      </vt:variant>
      <vt:variant>
        <vt:lpwstr/>
      </vt:variant>
      <vt:variant>
        <vt:i4>6553700</vt:i4>
      </vt:variant>
      <vt:variant>
        <vt:i4>3</vt:i4>
      </vt:variant>
      <vt:variant>
        <vt:i4>0</vt:i4>
      </vt:variant>
      <vt:variant>
        <vt:i4>5</vt:i4>
      </vt:variant>
      <vt:variant>
        <vt:lpwstr>https://www.e-lfh.org.uk/programmes/advanced-clinical-practice-toolkit/</vt:lpwstr>
      </vt:variant>
      <vt:variant>
        <vt:lpwstr/>
      </vt:variant>
      <vt:variant>
        <vt:i4>5308445</vt:i4>
      </vt:variant>
      <vt:variant>
        <vt:i4>0</vt:i4>
      </vt:variant>
      <vt:variant>
        <vt:i4>0</vt:i4>
      </vt:variant>
      <vt:variant>
        <vt:i4>5</vt:i4>
      </vt:variant>
      <vt:variant>
        <vt:lpwstr>https://www.hee.nhs.uk/sites/default/files/documents/multi-professionalframeworkforadvancedclinicalpracticeinengland.pdf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Munro</dc:creator>
  <cp:lastModifiedBy>Heather Munro</cp:lastModifiedBy>
  <cp:revision>105</cp:revision>
  <cp:lastPrinted>2021-06-21T11:21:00Z</cp:lastPrinted>
  <dcterms:created xsi:type="dcterms:W3CDTF">2021-09-03T08:12:00Z</dcterms:created>
  <dcterms:modified xsi:type="dcterms:W3CDTF">2022-02-08T16:26:00Z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0x0101005E39E58A64AE3B49BC24961E538DA00B</vt:lpwstr>
  </property>
</Properties>
</file>